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hd w:val="clear" w:color="auto" w:fill="ffffff"/>
        <w:spacing w:lineRule="auto" w:line="240"/>
        <w:jc w:val="left"/>
        <w:rPr>
          <w:rFonts w:ascii="Century Gothic" w:cs="Arial" w:eastAsia="Times New Roman" w:hAnsi="Century Gothic"/>
          <w:b/>
          <w:bCs/>
          <w:color w:val="000000"/>
          <w:sz w:val="24"/>
          <w:szCs w:val="24"/>
          <w:lang w:eastAsia="sl-SI"/>
        </w:rPr>
      </w:pPr>
    </w:p>
    <w:p>
      <w:pPr>
        <w:pStyle w:val="style0"/>
        <w:shd w:val="clear" w:color="auto" w:fill="ffffff"/>
        <w:spacing w:lineRule="auto" w:line="240"/>
        <w:jc w:val="left"/>
        <w:rPr>
          <w:rFonts w:ascii="Century Gothic" w:cs="Arial" w:eastAsia="Times New Roman" w:hAnsi="Century Gothic"/>
          <w:b/>
          <w:bCs/>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jc w:val="center"/>
        <w:rPr>
          <w:rFonts w:ascii="Century Gothic" w:cs="Arial" w:eastAsia="Times New Roman" w:hAnsi="Century Gothic"/>
          <w:b/>
          <w:color w:val="000000"/>
          <w:sz w:val="24"/>
          <w:szCs w:val="24"/>
          <w:lang w:eastAsia="sl-SI"/>
        </w:rPr>
      </w:pPr>
      <w:r>
        <w:rPr>
          <w:rFonts w:ascii="Century Gothic" w:cs="Arial" w:eastAsia="Times New Roman" w:hAnsi="Century Gothic"/>
          <w:b/>
          <w:color w:val="000000"/>
          <w:sz w:val="24"/>
          <w:szCs w:val="24"/>
          <w:lang w:eastAsia="sl-SI"/>
        </w:rPr>
        <w:t>PREDLOG ZAKONA ZA VZPOSTAVITEV JAVNOSTI PREGLEDNOSTI IN ODGOVORNOSTI V PRAVOSODJU</w:t>
      </w: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I. UVOD</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w:t>
      </w:r>
    </w:p>
    <w:p>
      <w:pPr>
        <w:pStyle w:val="style0"/>
        <w:numPr>
          <w:ilvl w:val="0"/>
          <w:numId w:val="2"/>
        </w:numPr>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Ocena stanja in razlogi za sprejetje zakona</w:t>
      </w:r>
      <w:r>
        <w:rPr>
          <w:rFonts w:ascii="Century Gothic" w:cs="Arial" w:eastAsia="Times New Roman" w:hAnsi="Century Gothic"/>
          <w:color w:val="000000"/>
          <w:sz w:val="24"/>
          <w:szCs w:val="24"/>
          <w:lang w:eastAsia="sl-SI"/>
        </w:rPr>
        <w:t xml:space="preserve">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Stanje v slovenskem pravosodju je tako na podlagi domačih kot tujih kazalcev izredno zaskrbljujoče. Izjemno visok delež pravosodnih funkcionarjev na prebivalca ne odraža kakovosti, učinkovitosti in hitrosti dela pravosodnih institucij. Še posebej je zaskrbljujoče kršenje človekovih pravic v pravosodnih postopkih.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Iz </w:t>
      </w:r>
      <w:r>
        <w:rPr>
          <w:rFonts w:ascii="Century Gothic" w:cs="Arial" w:eastAsia="Times New Roman" w:hAnsi="Century Gothic"/>
          <w:color w:val="000000"/>
          <w:sz w:val="24"/>
          <w:szCs w:val="24"/>
          <w:lang w:eastAsia="sl-SI"/>
        </w:rPr>
        <w:t xml:space="preserve">lanskih </w:t>
      </w:r>
      <w:r>
        <w:rPr>
          <w:rFonts w:ascii="Century Gothic" w:cs="Arial" w:eastAsia="Times New Roman" w:hAnsi="Century Gothic"/>
          <w:color w:val="000000"/>
          <w:sz w:val="24"/>
          <w:szCs w:val="24"/>
          <w:lang w:eastAsia="sl-SI"/>
        </w:rPr>
        <w:t>u</w:t>
      </w:r>
      <w:r>
        <w:rPr>
          <w:rFonts w:ascii="Century Gothic" w:cs="Arial" w:eastAsia="Times New Roman" w:hAnsi="Century Gothic"/>
          <w:color w:val="000000"/>
          <w:sz w:val="24"/>
          <w:szCs w:val="24"/>
          <w:lang w:eastAsia="sl-SI"/>
        </w:rPr>
        <w:t xml:space="preserve">gotovitev Evropskega sodišča za človekove pravice izhaja, da je to sodišče do konca leta 2014 prejelo več kot 8400 tožb iz Slovenije. Razsodilo je v 323 primerih in v 304 primerih ugotovilo vsaj eno kršitev človekovih pravic in temeljnih svoboščin. Glede na število prebivalcev je Slovenija prva po številu ugotovljenih kršitev človekovih pravic med 47 državami članicami Sveta Evrope.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Slabo delovanje pravosodnih institucij zavira razvoj družbe in države na vseh ostalih področjih, še posebej gospodarstva.</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Predlagatelji smo prepričani, da je v pravosodju potrebno vzpostaviti učinkovit sistem javnosti, preglednosti in odgovornosti, ki bo omogočil višjo kakovost dela, večjo pravno varnost ter spoštovanje človekovih pravic v pravosodnih postopkih.</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Ker gre za paket ukrepov v pravosodju, ki se nanašajo na vzpostavitev preglednosti in odgovornosti v pravosodju in se nanašajo na več zakonov, predlagamo, da se jih sprejme v enem zakonu, ki bo spremenil določila naslednjih zakonov.</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numPr>
          <w:ilvl w:val="0"/>
          <w:numId w:val="3"/>
        </w:numPr>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ZAKON O SODIŠČIH IN ZAKON O SODNIŠKI SLUŽBI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Zakon o sodiščih (v nadaljevanju: ZS) in Zakon o sodniški službi (v nadaljevanju: ZSS) sta od svoje uveljavitve aprila 1994 do danes doživela večkratne spremembe in dopolnitve. Nesporno je, da so na področju sodstva potrebne spremembe za vzpostavitev javnosti, preglednosti in odgovornosti. Predlagane spremembe bodo na zakonodajni ravni to zagotovile.</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numPr>
          <w:ilvl w:val="0"/>
          <w:numId w:val="4"/>
        </w:numPr>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ZAKON O DRŽAVNEM TOŽILSTVU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Sistem javnosti, preglednosti in odgovornosti je potrebno vzpostaviti tudi na področju državnih tožilstev, saj je od začetka konkretnih pravosodnih postopkov v veliki meri odvisen končni rezultat, kakor tudi spoštovanje temeljnih človekovih pravic v postopkih.</w:t>
      </w: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179"/>
        <w:numPr>
          <w:ilvl w:val="0"/>
          <w:numId w:val="4"/>
        </w:numPr>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ZAKON O ODVETNIŠTVU</w:t>
      </w:r>
    </w:p>
    <w:p>
      <w:pPr>
        <w:pStyle w:val="style179"/>
        <w:shd w:val="clear" w:color="auto" w:fill="ffffff"/>
        <w:spacing w:lineRule="auto" w:line="240"/>
        <w:rPr>
          <w:rFonts w:ascii="Century Gothic" w:cs="Arial" w:eastAsia="Times New Roman" w:hAnsi="Century Gothic"/>
          <w:color w:val="000000"/>
          <w:sz w:val="24"/>
          <w:szCs w:val="24"/>
          <w:lang w:eastAsia="sl-SI"/>
        </w:rPr>
      </w:pPr>
    </w:p>
    <w:p>
      <w:pPr>
        <w:pStyle w:val="style0"/>
        <w:autoSpaceDE w:val="false"/>
        <w:autoSpaceDN w:val="false"/>
        <w:adjustRightInd w:val="false"/>
        <w:spacing w:lineRule="auto" w:line="240"/>
        <w:rPr>
          <w:rFonts w:ascii="Century Gothic" w:cs="Arial" w:hAnsi="Century Gothic"/>
          <w:color w:val="000000"/>
          <w:sz w:val="24"/>
          <w:szCs w:val="24"/>
        </w:rPr>
      </w:pPr>
      <w:r>
        <w:rPr>
          <w:rFonts w:ascii="Century Gothic" w:cs="Arial" w:hAnsi="Century Gothic"/>
          <w:color w:val="000000"/>
          <w:sz w:val="24"/>
          <w:szCs w:val="24"/>
        </w:rPr>
        <w:t>Podpisniki predloga sprememb in dopolnitev Zakona o odvetništvu ugotavljamo, da se v praksi pojavlja vedno več primerov prehodov sodnikov ali državnih tožilcev med odvetnike, kar v nekaterih primerih zbuja dvom o poštenosti (nepristranskosti) sojenja. Ob tem ne gre prezreti ugotovitve Odbora Državnega zbora za notranjo politiko, javno upravo in pravosodje, ki je v okviru sklepov 55. nujne seje z dne 9.7.2008 v mandatu 2004 -2008 Vladi Republike Slovenije predlagal, da pripravi takšno spremembo zakonodaje, ki bo onemogočala neposredno prehajanje sodnikov in tožilcev med odvetnike (konkurenčna klavzula), kot je to urejeno na nekaterih drugih področjih. Zakon pa tudi ne onemogoča neposrednega prehoda sodnikov in državnih tožilcev med odvetnike, kar pa lahko privede do nasprotovanja načelu zaupane dolžnosti, saj je tak prehod običajno nezdružljiv tako z javnim zaupanjem v njihovo neodvisnost in nepristranskost za čas izvrševanje njihove funkcije kot tudi z javnim zaupanjem neodvisnega in nepristranskega delovanja teh institucij na splošno.</w:t>
      </w:r>
      <w:r>
        <w:rPr>
          <w:rFonts w:ascii="Century Gothic" w:cs="Arial" w:hAnsi="Century Gothic"/>
          <w:color w:val="000000"/>
          <w:sz w:val="24"/>
          <w:szCs w:val="24"/>
        </w:rPr>
        <w:t xml:space="preserve"> </w:t>
      </w:r>
    </w:p>
    <w:p>
      <w:pPr>
        <w:pStyle w:val="style0"/>
        <w:autoSpaceDE w:val="false"/>
        <w:autoSpaceDN w:val="false"/>
        <w:adjustRightInd w:val="false"/>
        <w:spacing w:lineRule="auto" w:line="240"/>
        <w:rPr>
          <w:rFonts w:ascii="Century Gothic" w:cs="Arial" w:hAnsi="Century Gothic"/>
          <w:color w:val="000000"/>
          <w:sz w:val="24"/>
          <w:szCs w:val="24"/>
        </w:rPr>
      </w:pPr>
    </w:p>
    <w:p>
      <w:pPr>
        <w:pStyle w:val="style179"/>
        <w:shd w:val="clear" w:color="auto" w:fill="ffffff"/>
        <w:spacing w:lineRule="auto" w:line="240"/>
        <w:rPr>
          <w:rFonts w:ascii="Century Gothic" w:cs="Arial" w:eastAsia="Times New Roman" w:hAnsi="Century Gothic"/>
          <w:color w:val="000000"/>
          <w:sz w:val="24"/>
          <w:szCs w:val="24"/>
          <w:lang w:eastAsia="sl-SI"/>
        </w:rPr>
      </w:pPr>
    </w:p>
    <w:p>
      <w:pPr>
        <w:pStyle w:val="style179"/>
        <w:numPr>
          <w:ilvl w:val="0"/>
          <w:numId w:val="4"/>
        </w:numPr>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ZAKON </w:t>
      </w:r>
      <w:r>
        <w:rPr>
          <w:rFonts w:ascii="Century Gothic" w:cs="Arial" w:eastAsia="Times New Roman" w:hAnsi="Century Gothic"/>
          <w:color w:val="000000"/>
          <w:sz w:val="24"/>
          <w:szCs w:val="24"/>
          <w:lang w:eastAsia="sl-SI"/>
        </w:rPr>
        <w:t>O INTEGRITETI IN PREPREČEVANJU KORUPCIJE</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Zakon o integriteti in preprečevanju korupcije (Uradni list RS, št. 69/11 uradno prečiščeno besedilo: v nadaljevanju </w:t>
      </w:r>
      <w:r>
        <w:rPr>
          <w:rFonts w:ascii="Century Gothic" w:cs="Arial" w:eastAsia="Times New Roman" w:hAnsi="Century Gothic"/>
          <w:color w:val="000000"/>
          <w:sz w:val="24"/>
          <w:szCs w:val="24"/>
          <w:lang w:eastAsia="sl-SI"/>
        </w:rPr>
        <w:t>ZIntPK</w:t>
      </w:r>
      <w:r>
        <w:rPr>
          <w:rFonts w:ascii="Century Gothic" w:cs="Arial" w:eastAsia="Times New Roman" w:hAnsi="Century Gothic"/>
          <w:color w:val="000000"/>
          <w:sz w:val="24"/>
          <w:szCs w:val="24"/>
          <w:lang w:eastAsia="sl-SI"/>
        </w:rPr>
        <w:t xml:space="preserve">) je začel veljati 5. junija 2010. </w:t>
      </w:r>
      <w:r>
        <w:rPr>
          <w:rFonts w:ascii="Century Gothic" w:cs="Arial" w:eastAsia="Times New Roman" w:hAnsi="Century Gothic"/>
          <w:color w:val="000000"/>
          <w:sz w:val="24"/>
          <w:szCs w:val="24"/>
          <w:lang w:eastAsia="sl-SI"/>
        </w:rPr>
        <w:t>ZIntPK</w:t>
      </w:r>
      <w:r>
        <w:rPr>
          <w:rFonts w:ascii="Century Gothic" w:cs="Arial" w:eastAsia="Times New Roman" w:hAnsi="Century Gothic"/>
          <w:color w:val="000000"/>
          <w:sz w:val="24"/>
          <w:szCs w:val="24"/>
          <w:lang w:eastAsia="sl-SI"/>
        </w:rPr>
        <w:t xml:space="preserve"> ureja nadzor nad premoženjskim stanjem zavezancev. Nadzor nad premoženjskim stanjem funkcionarjev je eden osnovnih pogojev preglednosti in zaupanja v javne funkcije, zato pomeni neločljiv del integritete javnega sektorja.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Sprejem dopolnitve tega zakona, za sodnike in državne tožilce, je neizogiben zaradi odgovorne politike in preglednosti delovanja funkcionark in funkcionarjev ter odgovornosti do državljank in državljanov na področju zaupanja v pravosodje.</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Vsi navedeni primarni razlogi opravičujejo sprejem predloga tega zakona.</w:t>
      </w:r>
    </w:p>
    <w:p>
      <w:pPr>
        <w:pStyle w:val="style0"/>
        <w:shd w:val="clear" w:color="auto" w:fill="ffffff"/>
        <w:spacing w:lineRule="auto" w:line="240"/>
        <w:jc w:val="left"/>
        <w:rPr>
          <w:rFonts w:ascii="Century Gothic" w:cs="Arial" w:eastAsia="Times New Roman" w:hAnsi="Century Gothic"/>
          <w:b/>
          <w:bCs/>
          <w:color w:val="000000"/>
          <w:sz w:val="24"/>
          <w:szCs w:val="24"/>
          <w:lang w:eastAsia="sl-SI"/>
        </w:rPr>
      </w:pPr>
      <w:r>
        <w:rPr>
          <w:rFonts w:ascii="Century Gothic" w:cs="Arial" w:eastAsia="Times New Roman" w:hAnsi="Century Gothic"/>
          <w:b/>
          <w:bCs/>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p>
    <w:p>
      <w:pPr>
        <w:pStyle w:val="style0"/>
        <w:shd w:val="clear" w:color="auto" w:fill="ffffff"/>
        <w:spacing w:lineRule="auto" w:line="240"/>
        <w:jc w:val="left"/>
        <w:rPr>
          <w:rFonts w:ascii="Century Gothic" w:cs="Arial" w:eastAsia="Times New Roman" w:hAnsi="Century Gothic"/>
          <w:color w:val="000000"/>
          <w:sz w:val="24"/>
          <w:szCs w:val="24"/>
          <w:lang w:eastAsia="sl-SI"/>
        </w:rPr>
      </w:pPr>
    </w:p>
    <w:p>
      <w:pPr>
        <w:pStyle w:val="style0"/>
        <w:shd w:val="clear" w:color="auto" w:fill="ffffff"/>
        <w:spacing w:lineRule="auto" w:line="240"/>
        <w:jc w:val="left"/>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2. Cilji, načela in poglavitne rešitve zakona</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2.1 Cilji in načela</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Cilji in načela predloga zakona so vzpostavitev javnosti, preglednosti in odgovornosti v pravosodju, od katerih je v veliki meri odvisno spoštovanje načel pravne varnosti, pravne države, pravice do sojenja v razumnem roku, pravice do enakega varstva, pravice do učinkovitega sodnega varstva, pravice do poštenega sojenja. V predlogu zakona so upoštevana načela pravne varnosti ter načelo spoštovanja človekovih pravic in temeljnih svoboščin.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2.2 Poglavitne rešitve</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numPr>
          <w:ilvl w:val="0"/>
          <w:numId w:val="5"/>
        </w:numPr>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Zakon o sodiščih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Poglavitne zakonske rešitve, ki sledijo načelom pravne varnosti, pravne države, pravice do sojenja v razumnem roku, pravice do enakega varstva, pravice do učinkovitega sodnega varstva in pravice do poštenega sojenja, se nanašajo na naslednja področja, katera so:</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Javnost sodniškega dela;</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Preglednost sodniškega dela;</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          Odgovornost sodnikov.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Na področju sodstva je potrebno dosledno zagotavljanje spoštovanja človekovih pravic in temeljnih svoboščin v sodnih postopkih. Predlaga se opredelitev strukture sodbe, s poimensko navedbo sestave senata sodišča, glasovanjem in morebitnim ločenim mnenjem. S predlagano dopolnitvijo zakona se sledi zagotavljanju pravne varnosti, enakosti pred zakonom, enakemu varstvu pravic, pravici do sodnega varstva in pravici do poštenega sojenja. S tem bo dosežena večja javnost sodniškega dela, kar bo dvignilo tudi zaupanje javnosti v sodstvo. S tem se sledi zagotovitvi enotne sodne prakse, kot pri Ustavnem sodišču Republike Slovenije. Eden ključnih problemov sodstva in generatorjev zaostankov ter nekvalitetnih odločitev je nedvomno neenotna sodna praksa. Dejstvo je, da sedaj sodišča v enakih zadevah odločajo diametralno različno. To je v nasprotju z načeli pravne države, pravno varnostjo in pravično državo.</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Predlagamo dopolnitev pristojnosti Sodnega sveta, in sicer s tem, da spremlja, ugotavlja in analizira kršitve človekovih pravic in temeljnih svoboščin v sodnih postopkih, o čemer sprejme polletno poročilo o zlorabah v sodstvu, s katerim najkasneje do 30. junija tekočega leta in 31. decembra seznani Državni zbor. To poročilo mora Sodnemu svetu služiti kot podlaga za izvajanje njegovih kadrovskih pristojnosti.</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Predlagamo, da se zaradi zagotavljanja javnosti in preglednosti dela Sodnega sveta njegove odločitve z obrazložitvijo po izkazani vročitvi objavijo na spletni strani Sodnega sveta brez </w:t>
      </w:r>
      <w:r>
        <w:rPr>
          <w:rFonts w:ascii="Century Gothic" w:cs="Arial" w:eastAsia="Times New Roman" w:hAnsi="Century Gothic"/>
          <w:color w:val="000000"/>
          <w:sz w:val="24"/>
          <w:szCs w:val="24"/>
          <w:lang w:eastAsia="sl-SI"/>
        </w:rPr>
        <w:t>anonimizacije</w:t>
      </w:r>
      <w:r>
        <w:rPr>
          <w:rFonts w:ascii="Century Gothic" w:cs="Arial" w:eastAsia="Times New Roman" w:hAnsi="Century Gothic"/>
          <w:color w:val="000000"/>
          <w:sz w:val="24"/>
          <w:szCs w:val="24"/>
          <w:lang w:eastAsia="sl-SI"/>
        </w:rPr>
        <w:t xml:space="preserve">. Zaradi </w:t>
      </w:r>
      <w:r>
        <w:rPr>
          <w:rFonts w:ascii="Century Gothic" w:cs="Arial" w:eastAsia="Times New Roman" w:hAnsi="Century Gothic"/>
          <w:color w:val="000000"/>
          <w:sz w:val="24"/>
          <w:szCs w:val="24"/>
          <w:lang w:eastAsia="sl-SI"/>
        </w:rPr>
        <w:t xml:space="preserve">varstva osebnih podatkov se prekrijejo rojstni podatki in naslov prebivališča.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Predlagamo spremembo sestave Komisije za etiko in integriteto in sicer tako, da bi komisijo poleg sodnikov sestavljali tudi člani zainteresirane javnost, ki bi jih na podlagi javnega razpisa imenoval pravosodni minister. To je nujno potrebno, saj se je izkazalo, da je pravosodje preveč zaprto, ki se samo notranje ni sposobno reformirati.</w:t>
      </w:r>
    </w:p>
    <w:p>
      <w:pPr>
        <w:pStyle w:val="style0"/>
        <w:shd w:val="clear" w:color="auto" w:fill="ffffff"/>
        <w:spacing w:lineRule="auto" w:line="240"/>
        <w:rPr>
          <w:rFonts w:ascii="Century Gothic" w:cs="Arial" w:eastAsia="Times New Roman" w:hAnsi="Century Gothic"/>
          <w:b/>
          <w:bCs/>
          <w:color w:val="000000"/>
          <w:sz w:val="24"/>
          <w:szCs w:val="24"/>
          <w:lang w:eastAsia="sl-SI"/>
        </w:rPr>
      </w:pPr>
      <w:r>
        <w:rPr>
          <w:rFonts w:ascii="Century Gothic" w:cs="Arial" w:eastAsia="Times New Roman" w:hAnsi="Century Gothic"/>
          <w:b/>
          <w:bCs/>
          <w:color w:val="000000"/>
          <w:sz w:val="24"/>
          <w:szCs w:val="24"/>
          <w:lang w:eastAsia="sl-SI"/>
        </w:rPr>
        <w:t> </w:t>
      </w:r>
    </w:p>
    <w:p>
      <w:pPr>
        <w:pStyle w:val="style0"/>
        <w:rPr>
          <w:rFonts w:ascii="Century Gothic" w:cs="Arial" w:hAnsi="Century Gothic"/>
          <w:sz w:val="24"/>
          <w:szCs w:val="24"/>
          <w:lang w:eastAsia="sl-SI"/>
        </w:rPr>
      </w:pPr>
      <w:r>
        <w:rPr>
          <w:rFonts w:ascii="Century Gothic" w:cs="Arial" w:hAnsi="Century Gothic"/>
          <w:sz w:val="24"/>
          <w:szCs w:val="24"/>
          <w:lang w:eastAsia="sl-SI"/>
        </w:rPr>
        <w:t>Predlagamo dopolnitev vsebine Sodnega reda, in sicer s tem, da se vzpostavi podlaga za nadomestitev klasičnega zapisnika o glavni obravnavi z digitalnim. Predvideno je, da bi se glavna obravnava snemala z ustreznimi tehničnim sredstvi za zvočno ali zvočno-slikovno snemanje. Omenjeno dopolnitev predlagamo v krovnem Zakonu o sodiščih, da bo ureditev veljala za vse postopke pred sodišči, razen v primerih, kjer zakon določno prepoveduje javnost (npr. pri mladoletnikih). V predlogu novele Zakona o kazenskem postopku, ki jo je vlada določila v začetku januarja 2013, je bilo predlagano tudi ukinitev klasičnega zapisnika, njegova nadomestitev z digitalnim in možnost snemanja glavne obravnave z ustreznimi tehničnim sredstvi za zvočno ali zvočno-slikovno snemanje.</w:t>
      </w:r>
    </w:p>
    <w:p>
      <w:pPr>
        <w:pStyle w:val="style0"/>
        <w:rPr>
          <w:rFonts w:ascii="Century Gothic" w:cs="Arial" w:hAnsi="Century Gothic"/>
          <w:sz w:val="24"/>
          <w:szCs w:val="24"/>
          <w:lang w:eastAsia="sl-SI"/>
        </w:rPr>
      </w:pPr>
    </w:p>
    <w:p>
      <w:pPr>
        <w:pStyle w:val="style0"/>
        <w:rPr>
          <w:rFonts w:ascii="Century Gothic" w:cs="Arial" w:hAnsi="Century Gothic"/>
          <w:sz w:val="24"/>
          <w:szCs w:val="24"/>
          <w:lang w:eastAsia="sl-SI"/>
        </w:rPr>
      </w:pPr>
      <w:r>
        <w:rPr>
          <w:rFonts w:ascii="Century Gothic" w:cs="Arial" w:hAnsi="Century Gothic"/>
          <w:sz w:val="24"/>
          <w:szCs w:val="24"/>
          <w:lang w:eastAsia="sl-SI"/>
        </w:rPr>
        <w:t>S predlogom, ki bi bile podrobneje opredeljene v Sodnem redu, bi se predlagale tri različne možnosti glede slikovnega in zvočnega snemanja glavnih obravnav in prenosa slednjih, in sicer:</w:t>
      </w:r>
    </w:p>
    <w:p>
      <w:pPr>
        <w:pStyle w:val="style0"/>
        <w:rPr>
          <w:rFonts w:ascii="Century Gothic" w:cs="Arial" w:hAnsi="Century Gothic"/>
          <w:color w:val="000000"/>
          <w:sz w:val="24"/>
          <w:szCs w:val="24"/>
        </w:rPr>
      </w:pPr>
      <w:r>
        <w:rPr>
          <w:rFonts w:ascii="Century Gothic" w:cs="Arial" w:hAnsi="Century Gothic"/>
          <w:color w:val="000000"/>
          <w:sz w:val="24"/>
          <w:szCs w:val="24"/>
        </w:rPr>
        <w:t xml:space="preserve">- neposredni prenos informacij s pisnimi sporočili z uporabo telekomunikacijskih sredstev, kjer je mišljeno </w:t>
      </w:r>
      <w:r>
        <w:rPr>
          <w:rFonts w:ascii="Century Gothic" w:cs="Arial" w:hAnsi="Century Gothic"/>
          <w:color w:val="000000"/>
          <w:sz w:val="24"/>
          <w:szCs w:val="24"/>
        </w:rPr>
        <w:t>twitanje</w:t>
      </w:r>
      <w:r>
        <w:rPr>
          <w:rFonts w:ascii="Century Gothic" w:cs="Arial" w:hAnsi="Century Gothic"/>
          <w:color w:val="000000"/>
          <w:sz w:val="24"/>
          <w:szCs w:val="24"/>
        </w:rPr>
        <w:t xml:space="preserve"> ali pa sms sporočila</w:t>
      </w:r>
    </w:p>
    <w:p>
      <w:pPr>
        <w:pStyle w:val="style0"/>
        <w:rPr>
          <w:rFonts w:ascii="Century Gothic" w:cs="Arial" w:hAnsi="Century Gothic"/>
          <w:color w:val="000000"/>
          <w:sz w:val="24"/>
          <w:szCs w:val="24"/>
        </w:rPr>
      </w:pPr>
      <w:r>
        <w:rPr>
          <w:rFonts w:ascii="Century Gothic" w:cs="Arial" w:hAnsi="Century Gothic"/>
          <w:color w:val="000000"/>
          <w:sz w:val="24"/>
          <w:szCs w:val="24"/>
        </w:rPr>
        <w:t>- slikovno in zvočno snemanje brez neposrednega prenosa;</w:t>
      </w:r>
    </w:p>
    <w:p>
      <w:pPr>
        <w:pStyle w:val="style0"/>
        <w:rPr>
          <w:rFonts w:ascii="Century Gothic" w:cs="Arial" w:hAnsi="Century Gothic"/>
          <w:sz w:val="24"/>
          <w:szCs w:val="24"/>
        </w:rPr>
      </w:pPr>
      <w:r>
        <w:rPr>
          <w:rFonts w:ascii="Century Gothic" w:cs="Arial" w:hAnsi="Century Gothic"/>
          <w:color w:val="000000"/>
          <w:sz w:val="24"/>
          <w:szCs w:val="24"/>
        </w:rPr>
        <w:t>- slikovno in zvočno snemanje z neposrednim prenosom.</w:t>
      </w:r>
    </w:p>
    <w:p>
      <w:pPr>
        <w:pStyle w:val="style0"/>
        <w:rPr>
          <w:rFonts w:ascii="Century Gothic" w:cs="Arial" w:hAnsi="Century Gothic"/>
          <w:sz w:val="24"/>
          <w:szCs w:val="24"/>
          <w:lang w:eastAsia="sl-SI"/>
        </w:rPr>
      </w:pPr>
    </w:p>
    <w:p>
      <w:pPr>
        <w:pStyle w:val="style0"/>
        <w:rPr>
          <w:rFonts w:ascii="Century Gothic" w:cs="Arial" w:hAnsi="Century Gothic"/>
          <w:sz w:val="24"/>
          <w:szCs w:val="24"/>
          <w:lang w:eastAsia="sl-SI"/>
        </w:rPr>
      </w:pPr>
      <w:r>
        <w:rPr>
          <w:rFonts w:ascii="Century Gothic" w:cs="Arial" w:hAnsi="Century Gothic"/>
          <w:sz w:val="24"/>
          <w:szCs w:val="24"/>
          <w:lang w:eastAsia="sl-SI"/>
        </w:rPr>
        <w:t>S predlaganimi dopolnitvami se sledi možnosti nadzora javnosti nad delom sodišč.</w:t>
      </w:r>
    </w:p>
    <w:p>
      <w:pPr>
        <w:pStyle w:val="style0"/>
        <w:rPr>
          <w:rFonts w:ascii="Century Gothic" w:cs="Arial" w:hAnsi="Century Gothic"/>
          <w:sz w:val="24"/>
          <w:szCs w:val="24"/>
          <w:lang w:eastAsia="sl-SI"/>
        </w:rPr>
      </w:pPr>
    </w:p>
    <w:p>
      <w:pPr>
        <w:pStyle w:val="style0"/>
        <w:rPr>
          <w:rFonts w:ascii="Century Gothic" w:cs="Arial" w:hAnsi="Century Gothic"/>
          <w:color w:val="000000"/>
          <w:sz w:val="24"/>
          <w:szCs w:val="24"/>
        </w:rPr>
      </w:pPr>
      <w:r>
        <w:rPr>
          <w:rFonts w:ascii="Century Gothic" w:cs="Arial" w:hAnsi="Century Gothic"/>
          <w:sz w:val="24"/>
          <w:szCs w:val="24"/>
          <w:lang w:eastAsia="sl-SI"/>
        </w:rPr>
        <w:t>Strankam</w:t>
      </w:r>
      <w:r>
        <w:rPr>
          <w:rFonts w:ascii="Century Gothic" w:cs="Arial" w:hAnsi="Century Gothic"/>
          <w:color w:val="000000"/>
          <w:sz w:val="24"/>
          <w:szCs w:val="24"/>
        </w:rPr>
        <w:t xml:space="preserve"> bo omogočeno predvajanje in pridobitev kopije posnetka iz informacijskega sistema sodišča, po plačilu stroškov pa sem jim bo lahko izdal zapis na zgoščenki. Posnetki glavnih obravnav se bodo v celoti ali deloma prepisali na utemeljeno zahtevo strank ali če bo predsednik senata sam tako odredil.</w:t>
      </w:r>
    </w:p>
    <w:p>
      <w:pPr>
        <w:pStyle w:val="style0"/>
        <w:rPr>
          <w:rFonts w:ascii="Century Gothic" w:cs="Arial" w:hAnsi="Century Gothic"/>
          <w:b/>
          <w:bCs/>
          <w:sz w:val="24"/>
          <w:szCs w:val="24"/>
          <w:lang w:eastAsia="sl-SI"/>
        </w:rPr>
      </w:pPr>
    </w:p>
    <w:p>
      <w:pPr>
        <w:pStyle w:val="style0"/>
        <w:rPr>
          <w:rFonts w:ascii="Century Gothic" w:cs="Arial" w:hAnsi="Century Gothic"/>
          <w:b/>
          <w:bCs/>
          <w:sz w:val="24"/>
          <w:szCs w:val="24"/>
          <w:lang w:eastAsia="sl-SI"/>
        </w:rPr>
      </w:pPr>
      <w:r>
        <w:rPr>
          <w:rFonts w:ascii="Century Gothic" w:cs="Arial" w:hAnsi="Century Gothic"/>
          <w:bCs/>
          <w:sz w:val="24"/>
          <w:szCs w:val="24"/>
          <w:lang w:eastAsia="sl-SI"/>
        </w:rPr>
        <w:t>Prav tako se predlaga dopustnost fotografiranja sodnikov oziroma senatov pred, med in po glavni obravnavi (tudi ob oklicu začetka naroka ter ob razglasitvi sodbe).</w:t>
      </w:r>
      <w:r>
        <w:rPr>
          <w:rFonts w:ascii="Century Gothic" w:cs="Arial" w:hAnsi="Century Gothic"/>
          <w:b/>
          <w:bCs/>
          <w:sz w:val="24"/>
          <w:szCs w:val="24"/>
          <w:lang w:eastAsia="sl-SI"/>
        </w:rPr>
        <w:t xml:space="preserve">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w:t>
      </w:r>
    </w:p>
    <w:p>
      <w:pPr>
        <w:pStyle w:val="style0"/>
        <w:numPr>
          <w:ilvl w:val="0"/>
          <w:numId w:val="6"/>
        </w:numPr>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Zakon o sodniški službi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Poglavitne zakonske rešitve, ki sledijo načelom opredelitve natančnejšega pogoja za izvolitev v sodniško funkcijo – osebnostna primernost kandidata, dopolnitev meril za izbiro in ocenjevanje sodnikov, </w:t>
      </w:r>
      <w:r>
        <w:rPr>
          <w:rFonts w:ascii="Century Gothic" w:cs="Arial" w:eastAsia="Times New Roman" w:hAnsi="Century Gothic"/>
          <w:color w:val="000000"/>
          <w:sz w:val="24"/>
          <w:szCs w:val="24"/>
          <w:lang w:eastAsia="sl-SI"/>
        </w:rPr>
        <w:t>jasne določitve civilne odgovornosti sodnika in se nanašajo na naslednja področja:</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dosledno zagotavljanje spoštovanja človekovih pravic in temeljnih svoboščin v sodnih postopkih. Sodno funkcijo lahko opravljajo le posamezniki, ki so poleg tega, da izpolnjujejo ostale z zakonom določene formalne pogoje, za opravljanje sodniške funkcije tudi osebnostno primerni. Zato predlagamo dopolnitev osebnostne primernosti in sicer s podrobnejšo navedbo varovanja tudi videza nepristranskosti. Prav tako se v okvir osebnostne primernosti dodaja tudi, da niso bile ugotovljene zlorabe pri opravljanju sodniške funkcije oziroma druge funkcije pri opravljanju dosedanjega dela ter kršitve človekovih pravic in temeljnih svoboščin.</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          Dopolnitev pristojnosti Sodnega sveta v okviru izbirnega postopka in sicer z dopolnitvijo, ki se navezuje na ugotavljanje dejstev pri kandidatih, in sicer: ali so bili odgovorni pri opravljanju dosedanjega dela, ali so bili pri opravljanju dosedanjega dela nepristranski, ali pri opravljanju dosedanjega dela niso zlorabljali položaja, ali niso kršili človekovih pravic in temeljnih svoboščin pri opravljanju funkcije na področju pravosodja.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          Sodnik mora pri opravljanju svoje sodniške funkcije zagotavljati tudi to, da daje videz nepristranskosti.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          Civilna odgovornost sodnika: predlaga se jasna določitev, da Republika Slovenija odgovarja za škodo, ki jo je pri opravljanju sodniške službe povzročil sodnik tretji osebi s svojim protipravnim ravnanjem. Gre namreč za posebno odgovornost za drugega, ki izključuje neposredno odgovornost tistega, ki je povzročil škodo (v predmetnem primeru gre za sodnika) in posebne, specialne, določbe glede na splošno ureditev v obligacijskem pravu. Če bi oškodovana stranka želela neposredno tožiti sodnika za škodo, ki je bila povzročena, na podlagi splošnih določil odškodninskega oziroma obligacijskega prava, bi bilo potrebno takšno tožbo zavreči, ker sodnik ne bi imel pasivne legitimacije. To rešitev predlagamo zaradi zaščite oškodovanca, saj mu v primeru utemeljenosti zahtevka zagotavlja povračilo škode. Z drugim odstavkom novega </w:t>
      </w:r>
      <w:r>
        <w:rPr>
          <w:rFonts w:ascii="Century Gothic" w:cs="Arial" w:eastAsia="Times New Roman" w:hAnsi="Century Gothic"/>
          <w:color w:val="000000"/>
          <w:sz w:val="24"/>
          <w:szCs w:val="24"/>
          <w:lang w:eastAsia="sl-SI"/>
        </w:rPr>
        <w:t>37.a</w:t>
      </w:r>
      <w:r>
        <w:rPr>
          <w:rFonts w:ascii="Century Gothic" w:cs="Arial" w:eastAsia="Times New Roman" w:hAnsi="Century Gothic"/>
          <w:color w:val="000000"/>
          <w:sz w:val="24"/>
          <w:szCs w:val="24"/>
          <w:lang w:eastAsia="sl-SI"/>
        </w:rPr>
        <w:t xml:space="preserve"> člena se opredeljuje obveznost regresnega zahtevka države proti sodniku, če sodnik pri opravljanju svoje funkcije tretji osebi povzroči škodo namenoma ali iz hude malomarnosti, s samovoljnim ravnanjem in zlorabo prava oziroma s kršitvijo človekovih pravic in temeljnih svoboščin.</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Predlagamo dolžnost sodnika, da se v primeru, ko so ugotovljene kršitve človekove pravice in temeljne svoboščine opraviči.</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          Obenem predlagamo, da se mora sodnik v primeru, ko se ugotovi, da je pri opravljanju svoje funkcije kršil človekove pravice in temeljne svoboščine udeležiti izobraževanja s tega področja. </w:t>
      </w:r>
      <w:r>
        <w:rPr>
          <w:rFonts w:ascii="Century Gothic" w:cs="Arial" w:eastAsia="Times New Roman" w:hAnsi="Century Gothic"/>
          <w:color w:val="000000"/>
          <w:sz w:val="24"/>
          <w:szCs w:val="24"/>
          <w:lang w:eastAsia="sl-SI"/>
        </w:rPr>
        <w:t>V kolikor se ugotovi, da takšen sodn</w:t>
      </w:r>
      <w:r>
        <w:rPr>
          <w:rFonts w:ascii="Century Gothic" w:cs="Arial" w:eastAsia="Times New Roman" w:hAnsi="Century Gothic"/>
          <w:color w:val="000000"/>
          <w:sz w:val="24"/>
          <w:szCs w:val="24"/>
          <w:lang w:eastAsia="sl-SI"/>
        </w:rPr>
        <w:t>ik po opravljenem izobraževanju ponovno</w:t>
      </w:r>
      <w:r>
        <w:rPr>
          <w:rFonts w:ascii="Century Gothic" w:cs="Arial" w:eastAsia="Times New Roman" w:hAnsi="Century Gothic"/>
          <w:color w:val="000000"/>
          <w:sz w:val="24"/>
          <w:szCs w:val="24"/>
          <w:lang w:eastAsia="sl-SI"/>
        </w:rPr>
        <w:t xml:space="preserve"> krši človekove pravice in temeljne svoboščine, mora Sodni svet predlagati Državnemu zboru njegovo razrešitev.</w:t>
      </w:r>
      <w:r>
        <w:rPr>
          <w:rFonts w:ascii="Century Gothic" w:cs="Arial" w:eastAsia="Times New Roman" w:hAnsi="Century Gothic"/>
          <w:color w:val="000000"/>
          <w:sz w:val="24"/>
          <w:szCs w:val="24"/>
          <w:lang w:eastAsia="sl-SI"/>
        </w:rPr>
        <w:t xml:space="preserve">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          Dopolnjuje se določbo 14. točke 81. člena, ki opredeljuje dejanja, ki pomenijo kršitev sodniške dolžnosti oziroma neredno opravljanje sodniške službe, in sicer, da se kot tako šteje vedenje in ravnanje sodnika, </w:t>
      </w:r>
      <w:r>
        <w:rPr>
          <w:rFonts w:ascii="Century Gothic" w:cs="Arial" w:eastAsia="Times New Roman" w:hAnsi="Century Gothic"/>
          <w:color w:val="000000"/>
          <w:sz w:val="24"/>
          <w:szCs w:val="24"/>
          <w:lang w:eastAsia="sl-SI"/>
        </w:rPr>
        <w:t>ki je v nasprotju s sodniško neodvisnostjo ter nepristranskostjo sojenja ter videzom nepristranskosti sojenja ali s katerim se krši ugled sodniškega poklica.</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numPr>
          <w:ilvl w:val="0"/>
          <w:numId w:val="7"/>
        </w:numPr>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Zakon o državnem tožilstvu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Poglavitne zakonske rešitve, ki sledijo načelu zagotavljanja zakonitosti ravnanja državnih tožilcev. Predlagamo dosledno zagotavljanje spoštovanja človekovih pravic in temeljnih svoboščin v postopkih.</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Predlagamo vzpostavitev civilne odgovornosti državnega tožilca: predlaga se jasna določitev, da Republika Slovenija odgovarja za škodo, ki jo je pri opravljanju </w:t>
      </w:r>
      <w:r>
        <w:rPr>
          <w:rFonts w:ascii="Century Gothic" w:cs="Arial" w:eastAsia="Times New Roman" w:hAnsi="Century Gothic"/>
          <w:color w:val="000000"/>
          <w:sz w:val="24"/>
          <w:szCs w:val="24"/>
          <w:lang w:eastAsia="sl-SI"/>
        </w:rPr>
        <w:t>državnotožilske</w:t>
      </w:r>
      <w:r>
        <w:rPr>
          <w:rFonts w:ascii="Century Gothic" w:cs="Arial" w:eastAsia="Times New Roman" w:hAnsi="Century Gothic"/>
          <w:color w:val="000000"/>
          <w:sz w:val="24"/>
          <w:szCs w:val="24"/>
          <w:lang w:eastAsia="sl-SI"/>
        </w:rPr>
        <w:t xml:space="preserve"> službe povzročil državni tožilec tretji osebi s svojim protipravnim ravnanjem. Gre namreč za posebno odgovornost za drugega, ki izključuje neposredno odgovornost tistega, ki je povzročil škodo (v predmetnem primeru gre za državnega tožilca) in posebne, specialne, določbe glede na splošno ureditev v obligacijskem pravu. Če bi oškodovana stranka želela neposredno tožiti državnega tožilca za škodo, ki je bila povzročena, na podlagi splošnih določil odškodninskega oziroma obligacijskega prava, bi bilo potrebno takšno tožbo zavreči, ker državni tožilec ne bi imel pasivne legitimacije. To rešitev predlagamo zaradi zaščite oškodovanca, saj mu v primeru utemeljenosti zahtevka zagotavlja povračilo škode. Z drugim odstavkom novega </w:t>
      </w:r>
      <w:r>
        <w:rPr>
          <w:rFonts w:ascii="Century Gothic" w:cs="Arial" w:eastAsia="Times New Roman" w:hAnsi="Century Gothic"/>
          <w:color w:val="000000"/>
          <w:sz w:val="24"/>
          <w:szCs w:val="24"/>
          <w:lang w:eastAsia="sl-SI"/>
        </w:rPr>
        <w:t>37.a</w:t>
      </w:r>
      <w:r>
        <w:rPr>
          <w:rFonts w:ascii="Century Gothic" w:cs="Arial" w:eastAsia="Times New Roman" w:hAnsi="Century Gothic"/>
          <w:color w:val="000000"/>
          <w:sz w:val="24"/>
          <w:szCs w:val="24"/>
          <w:lang w:eastAsia="sl-SI"/>
        </w:rPr>
        <w:t xml:space="preserve"> člena se opredeljuje obveznost regresnega zahtevka države proti državnemu tožilcu, če državni tožilec pri opravljanju svoje funkcije tretji osebi povzroči škodo namenoma ali iz hude malomarnosti, s samovoljnim ravnanjem in zlorabo prava oziroma s kršitvijo človekovih pravic in temeljnih svoboščin.</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w:t>
      </w:r>
    </w:p>
    <w:p>
      <w:pPr>
        <w:pStyle w:val="style0"/>
        <w:numPr>
          <w:ilvl w:val="0"/>
          <w:numId w:val="8"/>
        </w:numPr>
        <w:shd w:val="clear" w:color="auto" w:fill="ffffff"/>
        <w:spacing w:lineRule="auto" w:line="240"/>
        <w:jc w:val="left"/>
        <w:rPr>
          <w:rFonts w:ascii="Century Gothic" w:cs="Arial" w:eastAsia="Times New Roman" w:hAnsi="Century Gothic"/>
          <w:sz w:val="24"/>
          <w:szCs w:val="24"/>
          <w:lang w:eastAsia="sl-SI"/>
        </w:rPr>
      </w:pPr>
      <w:r>
        <w:rPr>
          <w:rFonts w:ascii="Century Gothic" w:cs="Arial" w:eastAsia="Times New Roman" w:hAnsi="Century Gothic"/>
          <w:sz w:val="24"/>
          <w:szCs w:val="24"/>
          <w:lang w:eastAsia="sl-SI"/>
        </w:rPr>
        <w:t>Zakon o odvetništvu</w:t>
      </w:r>
    </w:p>
    <w:p>
      <w:pPr>
        <w:pStyle w:val="style179"/>
        <w:autoSpaceDE w:val="false"/>
        <w:autoSpaceDN w:val="false"/>
        <w:adjustRightInd w:val="false"/>
        <w:spacing w:lineRule="auto" w:line="240"/>
        <w:ind w:left="0"/>
        <w:rPr>
          <w:rFonts w:ascii="Century Gothic" w:cs="Arial" w:hAnsi="Century Gothic"/>
          <w:sz w:val="24"/>
          <w:szCs w:val="24"/>
        </w:rPr>
      </w:pPr>
      <w:r>
        <w:rPr>
          <w:rFonts w:ascii="Century Gothic" w:cs="Arial" w:hAnsi="Century Gothic"/>
          <w:sz w:val="24"/>
          <w:szCs w:val="24"/>
        </w:rPr>
        <w:t>Najpomembnejši cilji in načela, katerim sledijo predlagane spremembe in dopolnitve Zakona o odvetništvu so onemogočiti neposredno prehajanje sodnikov in tožilcev med odvetnike in s tem odpraviti nevarnost za učinkovito uresničevanje posameznikove pravice do poštenega sojenja (23. člen Ustave RS).</w:t>
      </w:r>
    </w:p>
    <w:p>
      <w:pPr>
        <w:pStyle w:val="style179"/>
        <w:autoSpaceDE w:val="false"/>
        <w:autoSpaceDN w:val="false"/>
        <w:adjustRightInd w:val="false"/>
        <w:spacing w:lineRule="auto" w:line="240"/>
        <w:ind w:left="0"/>
        <w:rPr>
          <w:rFonts w:ascii="Century Gothic" w:cs="Arial" w:hAnsi="Century Gothic"/>
          <w:sz w:val="24"/>
          <w:szCs w:val="24"/>
        </w:rPr>
      </w:pPr>
    </w:p>
    <w:p>
      <w:pPr>
        <w:pStyle w:val="style179"/>
        <w:autoSpaceDE w:val="false"/>
        <w:autoSpaceDN w:val="false"/>
        <w:adjustRightInd w:val="false"/>
        <w:spacing w:lineRule="auto" w:line="240"/>
        <w:ind w:left="0"/>
        <w:rPr>
          <w:rFonts w:ascii="Century Gothic" w:cs="Arial" w:hAnsi="Century Gothic"/>
          <w:sz w:val="24"/>
          <w:szCs w:val="24"/>
        </w:rPr>
      </w:pPr>
      <w:r>
        <w:rPr>
          <w:rFonts w:ascii="Century Gothic" w:cs="Arial" w:hAnsi="Century Gothic"/>
          <w:sz w:val="24"/>
          <w:szCs w:val="24"/>
        </w:rPr>
        <w:t xml:space="preserve">Namen predlagane omejitvene določbe je zagotoviti pravico do poštenega sojenja. Pri tem seveda ne gre le za to, da sojenje dejansko je pošteno, temveč tudi za to, da mora imeti vsakdo, ki se znajde v sodnem postopku tudi občutek, da je sojenje res pošteno. Naloga zakonodajalca torej je, da z zakonsko ureditvijo ne le zagotovi pošteno sojenje, temveč da z njo tudi izključi vse elemente, ki bi zbujali dvom o poštenosti (nepristranskosti) sojenja. </w:t>
      </w:r>
    </w:p>
    <w:p>
      <w:pPr>
        <w:pStyle w:val="style179"/>
        <w:autoSpaceDE w:val="false"/>
        <w:autoSpaceDN w:val="false"/>
        <w:adjustRightInd w:val="false"/>
        <w:spacing w:lineRule="auto" w:line="240"/>
        <w:ind w:left="0"/>
        <w:rPr>
          <w:rFonts w:ascii="Century Gothic" w:cs="Arial" w:hAnsi="Century Gothic"/>
          <w:sz w:val="24"/>
          <w:szCs w:val="24"/>
        </w:rPr>
      </w:pPr>
    </w:p>
    <w:p>
      <w:pPr>
        <w:pStyle w:val="style179"/>
        <w:autoSpaceDE w:val="false"/>
        <w:autoSpaceDN w:val="false"/>
        <w:adjustRightInd w:val="false"/>
        <w:spacing w:lineRule="auto" w:line="240"/>
        <w:ind w:left="0"/>
        <w:rPr>
          <w:rFonts w:ascii="Century Gothic" w:cs="Arial" w:hAnsi="Century Gothic"/>
          <w:sz w:val="24"/>
          <w:szCs w:val="24"/>
        </w:rPr>
      </w:pPr>
      <w:r>
        <w:rPr>
          <w:rFonts w:ascii="Century Gothic" w:cs="Arial" w:hAnsi="Century Gothic"/>
          <w:sz w:val="24"/>
          <w:szCs w:val="24"/>
        </w:rPr>
        <w:t xml:space="preserve">Predlagatelji menimo, da je razlog za sprejem predlaganega ukrepa dejstvo, da brez določene omejitve dostopa do opravljanja odvetniškega poklica za nekdanje sodnike in tožilce nevarnosti za učinkovito uresničevanje posameznikove pravice do poštenega sojenja (23. člen Ustave RS) ni mogoče odpraviti. </w:t>
      </w:r>
    </w:p>
    <w:p>
      <w:pPr>
        <w:pStyle w:val="style179"/>
        <w:autoSpaceDE w:val="false"/>
        <w:autoSpaceDN w:val="false"/>
        <w:adjustRightInd w:val="false"/>
        <w:spacing w:lineRule="auto" w:line="240"/>
        <w:ind w:left="0"/>
        <w:rPr>
          <w:rFonts w:ascii="Century Gothic" w:cs="Arial" w:hAnsi="Century Gothic"/>
          <w:sz w:val="24"/>
          <w:szCs w:val="24"/>
        </w:rPr>
      </w:pPr>
    </w:p>
    <w:p>
      <w:pPr>
        <w:pStyle w:val="style179"/>
        <w:autoSpaceDE w:val="false"/>
        <w:autoSpaceDN w:val="false"/>
        <w:adjustRightInd w:val="false"/>
        <w:spacing w:lineRule="auto" w:line="240"/>
        <w:ind w:left="0"/>
        <w:rPr>
          <w:rFonts w:ascii="Century Gothic" w:cs="Arial" w:hAnsi="Century Gothic"/>
          <w:i/>
          <w:iCs/>
          <w:sz w:val="24"/>
          <w:szCs w:val="24"/>
        </w:rPr>
      </w:pPr>
      <w:r>
        <w:rPr>
          <w:rFonts w:ascii="Century Gothic" w:cs="Arial" w:hAnsi="Century Gothic"/>
          <w:sz w:val="24"/>
          <w:szCs w:val="24"/>
        </w:rPr>
        <w:t>Takšno stališče je Ustavno sodišče nazadnje poudarilo v odločbi št. Up-679/06 in U-I-20/07 z dne 25. 05. 2006 (Uradni list RS, št. 101/07). V 42. točki obrazložitve te odločbe, v kateri se je sklicevalo na stališče Evropskega sodišča za človekove pravice, je poudarilo: "</w:t>
      </w:r>
      <w:r>
        <w:rPr>
          <w:rFonts w:ascii="Century Gothic" w:cs="Arial" w:hAnsi="Century Gothic"/>
          <w:i/>
          <w:iCs/>
          <w:sz w:val="24"/>
          <w:szCs w:val="24"/>
        </w:rPr>
        <w:t xml:space="preserve">Po stališču ESČP sta za obstoj nepristranskosti sojenja odločilna </w:t>
      </w:r>
      <w:r>
        <w:rPr>
          <w:rFonts w:ascii="Century Gothic" w:cs="Arial" w:hAnsi="Century Gothic"/>
          <w:i/>
          <w:iCs/>
          <w:sz w:val="24"/>
          <w:szCs w:val="24"/>
          <w:u w:val="single"/>
        </w:rPr>
        <w:t>tako subjektivni kriterij</w:t>
      </w:r>
      <w:r>
        <w:rPr>
          <w:rFonts w:ascii="Century Gothic" w:cs="Arial" w:hAnsi="Century Gothic"/>
          <w:i/>
          <w:iCs/>
          <w:sz w:val="24"/>
          <w:szCs w:val="24"/>
        </w:rPr>
        <w:t xml:space="preserve">, pri katerem gre za ugotavljanje osebnega prepričanja sodnika, ki odloča v konkretnem primeru, </w:t>
      </w:r>
      <w:r>
        <w:rPr>
          <w:rFonts w:ascii="Century Gothic" w:cs="Arial" w:hAnsi="Century Gothic"/>
          <w:i/>
          <w:iCs/>
          <w:sz w:val="24"/>
          <w:szCs w:val="24"/>
          <w:u w:val="single"/>
        </w:rPr>
        <w:t>kot tudi objektivni kriterij</w:t>
      </w:r>
      <w:r>
        <w:rPr>
          <w:rFonts w:ascii="Century Gothic" w:cs="Arial" w:hAnsi="Century Gothic"/>
          <w:i/>
          <w:iCs/>
          <w:sz w:val="24"/>
          <w:szCs w:val="24"/>
        </w:rPr>
        <w:t xml:space="preserve">, kjer gre za presojo, ali je sodnik v postopku zagotavljal uresničevanje procesnih jamstev tako, da je izključen vsak upravičen dvom v njegovo </w:t>
      </w:r>
      <w:r>
        <w:rPr>
          <w:rFonts w:ascii="Century Gothic" w:cs="Arial" w:hAnsi="Century Gothic"/>
          <w:i/>
          <w:iCs/>
          <w:sz w:val="24"/>
          <w:szCs w:val="24"/>
        </w:rPr>
        <w:t>nepristranskost.Pri</w:t>
      </w:r>
      <w:r>
        <w:rPr>
          <w:rFonts w:ascii="Century Gothic" w:cs="Arial" w:hAnsi="Century Gothic"/>
          <w:i/>
          <w:iCs/>
          <w:sz w:val="24"/>
          <w:szCs w:val="24"/>
        </w:rPr>
        <w:t xml:space="preserve"> uresničevanju pravice do nepristranskega sojenja… se mora ta odražati tudi navzven. </w:t>
      </w:r>
      <w:r>
        <w:rPr>
          <w:rFonts w:ascii="Century Gothic" w:cs="Arial" w:hAnsi="Century Gothic"/>
          <w:i/>
          <w:iCs/>
          <w:sz w:val="24"/>
          <w:szCs w:val="24"/>
          <w:u w:val="single"/>
        </w:rPr>
        <w:t>Gre za t. i. videz nepristranskosti sojenja</w:t>
      </w:r>
      <w:r>
        <w:rPr>
          <w:rFonts w:ascii="Century Gothic" w:cs="Arial" w:hAnsi="Century Gothic"/>
          <w:i/>
          <w:iCs/>
          <w:sz w:val="24"/>
          <w:szCs w:val="24"/>
        </w:rPr>
        <w:t xml:space="preserve">. Pomembno je torej, da sodišče pri postopanju v konkretni zadevi ustvarja oziroma ohrani videz nepristranskosti. V nasprotnem primeru je lahko ogroženo tako zaupanje javnosti v nepristranskost sodišč nasploh kot tudi zaupanje strank v nepristranskost sojenja v konkretni zadevi. Navedena stališča je ESČP ponovilo tudi v sodbi Švarc in </w:t>
      </w:r>
      <w:r>
        <w:rPr>
          <w:rFonts w:ascii="Century Gothic" w:cs="Arial" w:hAnsi="Century Gothic"/>
          <w:i/>
          <w:iCs/>
          <w:sz w:val="24"/>
          <w:szCs w:val="24"/>
        </w:rPr>
        <w:t>Kavnik</w:t>
      </w:r>
      <w:r>
        <w:rPr>
          <w:rFonts w:ascii="Century Gothic" w:cs="Arial" w:hAnsi="Century Gothic"/>
          <w:i/>
          <w:iCs/>
          <w:sz w:val="24"/>
          <w:szCs w:val="24"/>
        </w:rPr>
        <w:t xml:space="preserve"> proti Sloveniji z dne 8. 2. 2007."</w:t>
      </w:r>
    </w:p>
    <w:p>
      <w:pPr>
        <w:pStyle w:val="style179"/>
        <w:autoSpaceDE w:val="false"/>
        <w:autoSpaceDN w:val="false"/>
        <w:adjustRightInd w:val="false"/>
        <w:spacing w:lineRule="auto" w:line="240"/>
        <w:ind w:left="0"/>
        <w:rPr>
          <w:rFonts w:ascii="Century Gothic" w:cs="Arial" w:hAnsi="Century Gothic"/>
          <w:i/>
          <w:iCs/>
          <w:sz w:val="24"/>
          <w:szCs w:val="24"/>
        </w:rPr>
      </w:pPr>
    </w:p>
    <w:p>
      <w:pPr>
        <w:pStyle w:val="style179"/>
        <w:autoSpaceDE w:val="false"/>
        <w:autoSpaceDN w:val="false"/>
        <w:adjustRightInd w:val="false"/>
        <w:spacing w:lineRule="auto" w:line="240"/>
        <w:ind w:left="0"/>
        <w:rPr>
          <w:rFonts w:ascii="Century Gothic" w:cs="Arial" w:hAnsi="Century Gothic"/>
          <w:sz w:val="24"/>
          <w:szCs w:val="24"/>
        </w:rPr>
      </w:pPr>
      <w:r>
        <w:rPr>
          <w:rFonts w:ascii="Century Gothic" w:cs="Arial" w:hAnsi="Century Gothic"/>
          <w:sz w:val="24"/>
          <w:szCs w:val="24"/>
        </w:rPr>
        <w:t>Namreč v primerih, ko kot odvetnik pred sodiščem nastopa nekdanji sodnik (ali tožilec) tega ali drugega sodišča, se s stališča sodnika (-</w:t>
      </w:r>
      <w:r>
        <w:rPr>
          <w:rFonts w:ascii="Century Gothic" w:cs="Arial" w:hAnsi="Century Gothic"/>
          <w:sz w:val="24"/>
          <w:szCs w:val="24"/>
        </w:rPr>
        <w:t>ov</w:t>
      </w:r>
      <w:r>
        <w:rPr>
          <w:rFonts w:ascii="Century Gothic" w:cs="Arial" w:hAnsi="Century Gothic"/>
          <w:sz w:val="24"/>
          <w:szCs w:val="24"/>
        </w:rPr>
        <w:t>), ki sodijo lahko zastavi vprašanje videza nepristranskosti, če je odvetnik nekdanji stanovski kolega.</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p>
    <w:p>
      <w:pPr>
        <w:pStyle w:val="style0"/>
        <w:shd w:val="clear" w:color="auto" w:fill="ffffff"/>
        <w:spacing w:lineRule="auto" w:line="240"/>
        <w:ind w:left="720"/>
        <w:jc w:val="left"/>
        <w:rPr>
          <w:rFonts w:ascii="Century Gothic" w:cs="Arial" w:eastAsia="Times New Roman" w:hAnsi="Century Gothic"/>
          <w:color w:val="000000"/>
          <w:sz w:val="24"/>
          <w:szCs w:val="24"/>
          <w:lang w:eastAsia="sl-SI"/>
        </w:rPr>
      </w:pPr>
    </w:p>
    <w:p>
      <w:pPr>
        <w:pStyle w:val="style0"/>
        <w:numPr>
          <w:ilvl w:val="0"/>
          <w:numId w:val="8"/>
        </w:numPr>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Zakon o integriteti in preprečevanju korupcije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Veljavna zakonska ureditev na področju dolžnosti sporočanja podatkov ter javnosti podatkov o premoženjskem stanju funkcionarjev za opravljanje nalog po </w:t>
      </w:r>
      <w:r>
        <w:rPr>
          <w:rFonts w:ascii="Century Gothic" w:cs="Arial" w:eastAsia="Times New Roman" w:hAnsi="Century Gothic"/>
          <w:color w:val="000000"/>
          <w:sz w:val="24"/>
          <w:szCs w:val="24"/>
          <w:lang w:eastAsia="sl-SI"/>
        </w:rPr>
        <w:t>ZintPK</w:t>
      </w:r>
      <w:r>
        <w:rPr>
          <w:rFonts w:ascii="Century Gothic" w:cs="Arial" w:eastAsia="Times New Roman" w:hAnsi="Century Gothic"/>
          <w:color w:val="000000"/>
          <w:sz w:val="24"/>
          <w:szCs w:val="24"/>
          <w:lang w:eastAsia="sl-SI"/>
        </w:rPr>
        <w:t xml:space="preserve">, to pristojnost podeljuje Komisiji za preprečevanje korupcije. Zavezanci po </w:t>
      </w:r>
      <w:r>
        <w:rPr>
          <w:rFonts w:ascii="Century Gothic" w:cs="Arial" w:eastAsia="Times New Roman" w:hAnsi="Century Gothic"/>
          <w:color w:val="000000"/>
          <w:sz w:val="24"/>
          <w:szCs w:val="24"/>
          <w:lang w:eastAsia="sl-SI"/>
        </w:rPr>
        <w:t>ZIntPK</w:t>
      </w:r>
      <w:r>
        <w:rPr>
          <w:rFonts w:ascii="Century Gothic" w:cs="Arial" w:eastAsia="Times New Roman" w:hAnsi="Century Gothic"/>
          <w:color w:val="000000"/>
          <w:sz w:val="24"/>
          <w:szCs w:val="24"/>
          <w:lang w:eastAsia="sl-SI"/>
        </w:rPr>
        <w:t xml:space="preserve"> morajo Komisiji za preprečevanje korupciji posredovati podrobne podatke o svojem premoženjskem stanju skladno s 46. členom </w:t>
      </w:r>
      <w:r>
        <w:rPr>
          <w:rFonts w:ascii="Century Gothic" w:cs="Arial" w:eastAsia="Times New Roman" w:hAnsi="Century Gothic"/>
          <w:color w:val="000000"/>
          <w:sz w:val="24"/>
          <w:szCs w:val="24"/>
          <w:lang w:eastAsia="sl-SI"/>
        </w:rPr>
        <w:t>ZIntPK</w:t>
      </w:r>
      <w:r>
        <w:rPr>
          <w:rFonts w:ascii="Century Gothic" w:cs="Arial" w:eastAsia="Times New Roman" w:hAnsi="Century Gothic"/>
          <w:color w:val="000000"/>
          <w:sz w:val="24"/>
          <w:szCs w:val="24"/>
          <w:lang w:eastAsia="sl-SI"/>
        </w:rPr>
        <w:t xml:space="preserve">. Med zavezanci so po </w:t>
      </w:r>
      <w:r>
        <w:rPr>
          <w:rFonts w:ascii="Century Gothic" w:cs="Arial" w:eastAsia="Times New Roman" w:hAnsi="Century Gothic"/>
          <w:color w:val="000000"/>
          <w:sz w:val="24"/>
          <w:szCs w:val="24"/>
          <w:lang w:eastAsia="sl-SI"/>
        </w:rPr>
        <w:t>ZIntPK</w:t>
      </w:r>
      <w:r>
        <w:rPr>
          <w:rFonts w:ascii="Century Gothic" w:cs="Arial" w:eastAsia="Times New Roman" w:hAnsi="Century Gothic"/>
          <w:color w:val="000000"/>
          <w:sz w:val="24"/>
          <w:szCs w:val="24"/>
          <w:lang w:eastAsia="sl-SI"/>
        </w:rPr>
        <w:t xml:space="preserve"> tudi sodniki in državni tožilci. Ti podatki so zbrani pri Komisiji za preprečevanje korupcije. Z njimi javnost ni seznanjena. Ker gre pri sodnikih in državnih tožilcih za funkcionarje, ki sodijo in so umeščeni v področje pravosodja oziroma sodno vejo oblasti in v okviru opravljanja funkcije v okviru svojih pristojnosti pomembno vplivajo na življenje posameznikov, je po našem mnenju utemeljen predlog, da so ti podatki v javnem interesu. Gre tudi za vprašanje vzpostavitve zaupanja in odgovornosti, za zagotavljanje transparentnosti delovanja javnih funkcionarjev in preventivno delovanje na področju </w:t>
      </w:r>
      <w:r>
        <w:rPr>
          <w:rFonts w:ascii="Century Gothic" w:cs="Arial" w:eastAsia="Times New Roman" w:hAnsi="Century Gothic"/>
          <w:color w:val="000000"/>
          <w:sz w:val="24"/>
          <w:szCs w:val="24"/>
          <w:lang w:eastAsia="sl-SI"/>
        </w:rPr>
        <w:t>koruptivnih</w:t>
      </w:r>
      <w:r>
        <w:rPr>
          <w:rFonts w:ascii="Century Gothic" w:cs="Arial" w:eastAsia="Times New Roman" w:hAnsi="Century Gothic"/>
          <w:color w:val="000000"/>
          <w:sz w:val="24"/>
          <w:szCs w:val="24"/>
          <w:lang w:eastAsia="sl-SI"/>
        </w:rPr>
        <w:t xml:space="preserve"> ravnanj in </w:t>
      </w:r>
      <w:r>
        <w:rPr>
          <w:rFonts w:ascii="Century Gothic" w:cs="Arial" w:eastAsia="Times New Roman" w:hAnsi="Century Gothic"/>
          <w:color w:val="000000"/>
          <w:sz w:val="24"/>
          <w:szCs w:val="24"/>
          <w:lang w:eastAsia="sl-SI"/>
        </w:rPr>
        <w:t>klientelizma</w:t>
      </w:r>
      <w:r>
        <w:rPr>
          <w:rFonts w:ascii="Century Gothic" w:cs="Arial" w:eastAsia="Times New Roman" w:hAnsi="Century Gothic"/>
          <w:color w:val="000000"/>
          <w:sz w:val="24"/>
          <w:szCs w:val="24"/>
          <w:lang w:eastAsia="sl-SI"/>
        </w:rPr>
        <w:t>. Zato predlagamo rešitev, da se ti podatki s strani Komisije za preprečevanje korupcije posredujejo Vrhovnemu sodišču Republike Slovenije in Vrhovnemu državnemu tožilstvu. Te podatke se potem objavi na njihovih spletnih straneh.</w:t>
      </w:r>
    </w:p>
    <w:p>
      <w:pPr>
        <w:pStyle w:val="style0"/>
        <w:shd w:val="clear" w:color="auto" w:fill="ffffff"/>
        <w:spacing w:lineRule="auto" w:line="240"/>
        <w:jc w:val="left"/>
        <w:rPr>
          <w:rFonts w:ascii="Century Gothic" w:cs="Arial" w:eastAsia="Times New Roman" w:hAnsi="Century Gothic"/>
          <w:b/>
          <w:bCs/>
          <w:color w:val="000000"/>
          <w:sz w:val="24"/>
          <w:szCs w:val="24"/>
          <w:lang w:eastAsia="sl-SI"/>
        </w:rPr>
      </w:pPr>
      <w:r>
        <w:rPr>
          <w:rFonts w:ascii="Century Gothic" w:cs="Arial" w:eastAsia="Times New Roman" w:hAnsi="Century Gothic"/>
          <w:b/>
          <w:bCs/>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b/>
          <w:bCs/>
          <w:color w:val="000000"/>
          <w:sz w:val="24"/>
          <w:szCs w:val="24"/>
          <w:lang w:eastAsia="sl-SI"/>
        </w:rPr>
      </w:pPr>
      <w:r>
        <w:rPr>
          <w:rFonts w:ascii="Century Gothic" w:cs="Arial" w:eastAsia="Times New Roman" w:hAnsi="Century Gothic"/>
          <w:b/>
          <w:bCs/>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3. Ocena finančnih posledic za državni proračun in druga javno finančna sredstva</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Predlog zakona ne bo imel finančnih posledic za državni proračun. </w:t>
      </w: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Predlog zakona ne bo imel posledic za druga javnofinančna sredstva.</w:t>
      </w: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4. Navedba, da so sredstva za izvajanje zakona v državnem proračunu zagotovljena, če predlog zakona predvideva porabo proračunskih sredstev v obdobju, za katero je bil državni proračun že sprejet</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Za izvajanje zakona dodatnih sredstev v državnem proračunu ni potrebno zagotoviti. </w:t>
      </w: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5.</w:t>
      </w:r>
      <w:r>
        <w:rPr>
          <w:rFonts w:ascii="Century Gothic" w:cs="Arial" w:eastAsia="Times New Roman" w:hAnsi="Century Gothic"/>
          <w:color w:val="000000"/>
          <w:sz w:val="24"/>
          <w:szCs w:val="24"/>
          <w:lang w:eastAsia="sl-SI"/>
        </w:rPr>
        <w:t xml:space="preserve"> </w:t>
      </w:r>
      <w:r>
        <w:rPr>
          <w:rFonts w:ascii="Century Gothic" w:cs="Arial" w:eastAsia="Times New Roman" w:hAnsi="Century Gothic"/>
          <w:b/>
          <w:bCs/>
          <w:color w:val="000000"/>
          <w:sz w:val="24"/>
          <w:szCs w:val="24"/>
          <w:lang w:eastAsia="sl-SI"/>
        </w:rPr>
        <w:t>Prikaz ureditve v drugih pravnih sistemih in prilagojenost ureditve pravu EU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Predlagana ureditev ni povezana s pravom Evropske unije, saj pravni akti Evropske unije vprašanj, ki so predmet urejanja tega zakona, ne urejajo.</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pacing w:lineRule="auto" w:line="240"/>
        <w:rPr>
          <w:rFonts w:ascii="Century Gothic" w:cs="Arial" w:hAnsi="Century Gothic"/>
          <w:b/>
          <w:sz w:val="24"/>
          <w:szCs w:val="24"/>
          <w:lang w:eastAsia="sl-SI"/>
        </w:rPr>
      </w:pPr>
      <w:r>
        <w:rPr>
          <w:rFonts w:ascii="Century Gothic" w:cs="Arial" w:hAnsi="Century Gothic"/>
          <w:b/>
          <w:sz w:val="24"/>
          <w:szCs w:val="24"/>
          <w:lang w:eastAsia="sl-SI"/>
        </w:rPr>
        <w:t>PRIKAZ UREDITVE V DRUGIH PRAVNIH SISTEMIH</w:t>
      </w:r>
    </w:p>
    <w:p>
      <w:pPr>
        <w:pStyle w:val="style0"/>
        <w:autoSpaceDE w:val="false"/>
        <w:autoSpaceDN w:val="false"/>
        <w:adjustRightInd w:val="false"/>
        <w:spacing w:lineRule="auto" w:line="240"/>
        <w:rPr>
          <w:rFonts w:ascii="Century Gothic" w:cs="Arial" w:hAnsi="Century Gothic"/>
          <w:b/>
          <w:bCs/>
          <w:color w:val="000000"/>
          <w:sz w:val="24"/>
          <w:szCs w:val="24"/>
        </w:rPr>
      </w:pPr>
    </w:p>
    <w:p>
      <w:pPr>
        <w:pStyle w:val="style0"/>
        <w:autoSpaceDE w:val="false"/>
        <w:autoSpaceDN w:val="false"/>
        <w:adjustRightInd w:val="false"/>
        <w:spacing w:lineRule="auto" w:line="240"/>
        <w:rPr>
          <w:rFonts w:ascii="Century Gothic" w:cs="Arial" w:hAnsi="Century Gothic"/>
          <w:b/>
          <w:bCs/>
          <w:color w:val="000000"/>
          <w:sz w:val="24"/>
          <w:szCs w:val="24"/>
        </w:rPr>
      </w:pPr>
      <w:r>
        <w:rPr>
          <w:rFonts w:ascii="Century Gothic" w:cs="Arial" w:hAnsi="Century Gothic"/>
          <w:b/>
          <w:bCs/>
          <w:color w:val="000000"/>
          <w:sz w:val="24"/>
          <w:szCs w:val="24"/>
        </w:rPr>
        <w:t>Ocenjevanje in odgovornost sodnikov</w:t>
      </w:r>
    </w:p>
    <w:p>
      <w:pPr>
        <w:pStyle w:val="style0"/>
        <w:autoSpaceDE w:val="false"/>
        <w:autoSpaceDN w:val="false"/>
        <w:adjustRightInd w:val="false"/>
        <w:spacing w:lineRule="auto" w:line="240"/>
        <w:rPr>
          <w:rFonts w:ascii="Century Gothic" w:cs="Arial" w:hAnsi="Century Gothic"/>
          <w:color w:val="000000"/>
          <w:sz w:val="24"/>
          <w:szCs w:val="24"/>
        </w:rPr>
      </w:pPr>
      <w:r>
        <w:rPr>
          <w:rFonts w:ascii="Century Gothic" w:cs="Arial" w:hAnsi="Century Gothic"/>
          <w:color w:val="000000"/>
          <w:sz w:val="24"/>
          <w:szCs w:val="24"/>
        </w:rPr>
        <w:t xml:space="preserve">Ocenjevanje sodnikov in tožilcev v </w:t>
      </w:r>
      <w:r>
        <w:rPr>
          <w:rFonts w:ascii="Century Gothic" w:cs="Arial" w:hAnsi="Century Gothic"/>
          <w:b/>
          <w:bCs/>
          <w:color w:val="000000"/>
          <w:sz w:val="24"/>
          <w:szCs w:val="24"/>
        </w:rPr>
        <w:t>Avstriji</w:t>
      </w:r>
      <w:r>
        <w:rPr>
          <w:rFonts w:ascii="Century Gothic" w:cs="Arial" w:hAnsi="Century Gothic"/>
          <w:color w:val="000000"/>
          <w:sz w:val="24"/>
          <w:szCs w:val="24"/>
        </w:rPr>
        <w:t xml:space="preserve"> je v pristojnosti personalnih svetov, ki se morajo oblikovati pri vseh sodiščih. V njih sodelujeta predsednik in podpredsednik sodišča ter od tri do pet voljenih sodnikov. Ocenjevanje sodnikovega dela se opravi v prvi četrtini koledarskega leta za preteklo leto. Sodniki nižjih rangov se prvikrat ocenjujejo v drugem koledarskem letu, ki sledi njihovemu imenovanju. Za ocenjevanje sodnikovega dela je praviloma pristojen personalni senat sodišča, na katerem dela, za sodnike okrajnih sodišč pa so pristojni  personalni senati deželnih sodišč. Predsednike in podpredsednike sodišč ocenjujejo senati nadrejenih sodišč. Zakon določa kriterije ocenjevanja in določa pet ocen. Nezadovoljni sodnik se v dveh tednih po vročitvi ocene lahko pritoži personalnemu senatu nadrejenega sodišča. Za ocenjevanje dela državnih tožilcev smiselno veljajo določbe zakona, ki veljajo za sodnike, ocenjujejo pa jih komisije, ustanovljene pri tožilstvih oz. pri pravosodnem ministrstvu. </w:t>
      </w:r>
    </w:p>
    <w:p>
      <w:pPr>
        <w:pStyle w:val="style0"/>
        <w:autoSpaceDE w:val="false"/>
        <w:autoSpaceDN w:val="false"/>
        <w:adjustRightInd w:val="false"/>
        <w:spacing w:lineRule="auto" w:line="240"/>
        <w:rPr>
          <w:rFonts w:ascii="Century Gothic" w:cs="Arial" w:hAnsi="Century Gothic"/>
          <w:color w:val="000000"/>
          <w:sz w:val="24"/>
          <w:szCs w:val="24"/>
        </w:rPr>
      </w:pPr>
    </w:p>
    <w:p>
      <w:pPr>
        <w:pStyle w:val="style0"/>
        <w:autoSpaceDE w:val="false"/>
        <w:autoSpaceDN w:val="false"/>
        <w:adjustRightInd w:val="false"/>
        <w:spacing w:lineRule="auto" w:line="240"/>
        <w:rPr>
          <w:rFonts w:ascii="Century Gothic" w:cs="Arial" w:hAnsi="Century Gothic"/>
          <w:color w:val="000000"/>
          <w:sz w:val="24"/>
          <w:szCs w:val="24"/>
        </w:rPr>
      </w:pPr>
      <w:r>
        <w:rPr>
          <w:rFonts w:ascii="Century Gothic" w:cs="Arial" w:hAnsi="Century Gothic"/>
          <w:color w:val="000000"/>
          <w:sz w:val="24"/>
          <w:szCs w:val="24"/>
        </w:rPr>
        <w:t xml:space="preserve">Sodnik odgovarja za disciplinsko kršitev, če prekrši poklicno ali uradno dolžnost. Disciplinske sankcije izreka le disciplinsko sodišče na podlagi predhodne ustne obravnave, po kateri izda sodbo. Senat je sestavljen iz treh sodnikov, predhodne poizvedbe in preiskavo pa opravi preiskovalni komisar. Disciplinski senati se imenujejo za dobo 5 let, o njihovem imenovanju je treba obvestiti zvezno pravosodno ministrstvo in vrhovno sodišče. Interes predlagatelja postopka v postopku zastopa disciplinski </w:t>
      </w:r>
      <w:r>
        <w:rPr>
          <w:rFonts w:ascii="Century Gothic" w:cs="Arial" w:hAnsi="Century Gothic"/>
          <w:color w:val="000000"/>
          <w:sz w:val="24"/>
          <w:szCs w:val="24"/>
        </w:rPr>
        <w:t xml:space="preserve">tožilec, to je pri višjih deželnih sodiščih višji državni tožilec, pri Vrhovnem sodišču pa je to vrhovni državni tožilec Glede disciplinske odgovornosti državnih tožilcev se smiselno uporabljajo določbe zakona, ki veljajo za sodnike. </w:t>
      </w:r>
    </w:p>
    <w:p>
      <w:pPr>
        <w:pStyle w:val="style0"/>
        <w:autoSpaceDE w:val="false"/>
        <w:autoSpaceDN w:val="false"/>
        <w:adjustRightInd w:val="false"/>
        <w:spacing w:lineRule="auto" w:line="240"/>
        <w:rPr>
          <w:rFonts w:ascii="Century Gothic" w:cs="Arial" w:hAnsi="Century Gothic"/>
          <w:color w:val="000000"/>
          <w:sz w:val="24"/>
          <w:szCs w:val="24"/>
        </w:rPr>
      </w:pPr>
      <w:r>
        <w:rPr>
          <w:rFonts w:ascii="Century Gothic" w:cs="Arial" w:hAnsi="Century Gothic"/>
          <w:color w:val="000000"/>
          <w:sz w:val="24"/>
          <w:szCs w:val="24"/>
        </w:rPr>
        <w:t xml:space="preserve">Civilno odgovornost sodnikov in tožilcev ureja Zakon o uradni odgovornosti, o njej pa odločajo deželna sodišča. Stranke, ki utrpijo škodo zaradi protipravnega in krivdnega ravnanja sodnika lahko vlagajo tožbe samo zoper zvezno državo, ki lahko v določenih primerih zahteva od kršitelja povračilo izplačane odškodnine. Pomembno je, da oškodovanec nikoli ne more zahtevati plačila odškodnine neposredno od sodnika (tožilca).   </w:t>
      </w:r>
    </w:p>
    <w:p>
      <w:pPr>
        <w:pStyle w:val="style0"/>
        <w:autoSpaceDE w:val="false"/>
        <w:autoSpaceDN w:val="false"/>
        <w:adjustRightInd w:val="false"/>
        <w:spacing w:lineRule="auto" w:line="240"/>
        <w:rPr>
          <w:rFonts w:ascii="Century Gothic" w:cs="Arial" w:hAnsi="Century Gothic"/>
          <w:color w:val="000000"/>
          <w:sz w:val="24"/>
          <w:szCs w:val="24"/>
        </w:rPr>
      </w:pPr>
    </w:p>
    <w:p>
      <w:pPr>
        <w:pStyle w:val="style0"/>
        <w:autoSpaceDE w:val="false"/>
        <w:autoSpaceDN w:val="false"/>
        <w:adjustRightInd w:val="false"/>
        <w:spacing w:lineRule="auto" w:line="240"/>
        <w:rPr>
          <w:rFonts w:ascii="Century Gothic" w:cs="Arial" w:hAnsi="Century Gothic"/>
          <w:i/>
          <w:iCs/>
          <w:color w:val="000000"/>
          <w:sz w:val="24"/>
          <w:szCs w:val="24"/>
        </w:rPr>
      </w:pPr>
      <w:r>
        <w:rPr>
          <w:rFonts w:ascii="Century Gothic" w:cs="Arial" w:hAnsi="Century Gothic"/>
          <w:color w:val="000000"/>
          <w:sz w:val="24"/>
          <w:szCs w:val="24"/>
        </w:rPr>
        <w:t xml:space="preserve">V </w:t>
      </w:r>
      <w:r>
        <w:rPr>
          <w:rFonts w:ascii="Century Gothic" w:cs="Arial" w:hAnsi="Century Gothic"/>
          <w:b/>
          <w:bCs/>
          <w:color w:val="000000"/>
          <w:sz w:val="24"/>
          <w:szCs w:val="24"/>
        </w:rPr>
        <w:t xml:space="preserve">Italiji </w:t>
      </w:r>
      <w:r>
        <w:rPr>
          <w:rFonts w:ascii="Century Gothic" w:cs="Arial" w:hAnsi="Century Gothic"/>
          <w:color w:val="000000"/>
          <w:sz w:val="24"/>
          <w:szCs w:val="24"/>
        </w:rPr>
        <w:t>ima</w:t>
      </w:r>
      <w:r>
        <w:rPr>
          <w:rFonts w:ascii="Century Gothic" w:cs="Arial" w:hAnsi="Century Gothic"/>
          <w:b/>
          <w:bCs/>
          <w:color w:val="000000"/>
          <w:sz w:val="24"/>
          <w:szCs w:val="24"/>
        </w:rPr>
        <w:t xml:space="preserve"> </w:t>
      </w:r>
      <w:r>
        <w:rPr>
          <w:rFonts w:ascii="Century Gothic" w:cs="Arial" w:hAnsi="Century Gothic"/>
          <w:color w:val="000000"/>
          <w:sz w:val="24"/>
          <w:szCs w:val="24"/>
        </w:rPr>
        <w:t>Vrhovni pravosodni svet (</w:t>
      </w:r>
      <w:r>
        <w:rPr>
          <w:rFonts w:ascii="Century Gothic" w:cs="Arial" w:hAnsi="Century Gothic"/>
          <w:i/>
          <w:iCs/>
          <w:color w:val="000000"/>
          <w:sz w:val="24"/>
          <w:szCs w:val="24"/>
        </w:rPr>
        <w:t>CSM</w:t>
      </w:r>
      <w:r>
        <w:rPr>
          <w:rFonts w:ascii="Century Gothic" w:cs="Arial" w:hAnsi="Century Gothic"/>
          <w:color w:val="000000"/>
          <w:sz w:val="24"/>
          <w:szCs w:val="24"/>
        </w:rPr>
        <w:t xml:space="preserve">) različne pristojnosti na področju pravosodja, med drugim tudi za napredovanje sodnikov in tožilcev ter za vodenje disciplinskih postopkov. Ocenjevanje strokovnosti sodnikov in tožilcev, ki je pogoj za karierno napredovanje, se za vse sodnike in tožilce opravi vsaka štiri leta. Pri ocenjevanju se preverjajo naslednje štiri lastnosti: poklicna sposobnost, produktivnost, marljivost in zavzetost. Za ocenjevanje navedenih štirih lastnosti obstajajo še posebni kriteriji. Ocenjevanje strokovnosti sodnika oz. tožilca opravi CSM na podlagi mnenja, ki ga poda pravosodni svet pristojnega višjega sodišča, in pridobljene dokumentacije. V primerih, ko ocena ni pozitivna ali je celo negativna, zakon predpisuje določene posledice, in sicer tako poklicne kot tudi finančne. Po končanem ocenjevanju CSM izda obrazloženo mnenje in ga pošlje pravosodnemu ministrstvu, ki izda ustrezen akt. </w:t>
      </w:r>
      <w:r>
        <w:rPr>
          <w:rFonts w:ascii="Century Gothic" w:cs="Arial" w:hAnsi="Century Gothic"/>
          <w:i/>
          <w:iCs/>
          <w:color w:val="000000"/>
          <w:sz w:val="24"/>
          <w:szCs w:val="24"/>
        </w:rPr>
        <w:t xml:space="preserve"> </w:t>
      </w:r>
    </w:p>
    <w:p>
      <w:pPr>
        <w:pStyle w:val="style0"/>
        <w:autoSpaceDE w:val="false"/>
        <w:autoSpaceDN w:val="false"/>
        <w:adjustRightInd w:val="false"/>
        <w:spacing w:lineRule="auto" w:line="240"/>
        <w:rPr>
          <w:rFonts w:ascii="Century Gothic" w:cs="Arial" w:hAnsi="Century Gothic"/>
          <w:color w:val="000000"/>
          <w:sz w:val="24"/>
          <w:szCs w:val="24"/>
        </w:rPr>
      </w:pPr>
    </w:p>
    <w:p>
      <w:pPr>
        <w:pStyle w:val="style0"/>
        <w:autoSpaceDE w:val="false"/>
        <w:autoSpaceDN w:val="false"/>
        <w:adjustRightInd w:val="false"/>
        <w:spacing w:lineRule="auto" w:line="240"/>
        <w:rPr>
          <w:rFonts w:ascii="Century Gothic" w:cs="Arial" w:hAnsi="Century Gothic"/>
          <w:color w:val="000000"/>
          <w:sz w:val="24"/>
          <w:szCs w:val="24"/>
        </w:rPr>
      </w:pPr>
      <w:r>
        <w:rPr>
          <w:rFonts w:ascii="Century Gothic" w:cs="Arial" w:hAnsi="Century Gothic"/>
          <w:color w:val="000000"/>
          <w:sz w:val="24"/>
          <w:szCs w:val="24"/>
        </w:rPr>
        <w:t xml:space="preserve">Za vodenje disciplinskega postopka se ustrezno uporabljajo pravila kazenskega postopka. V disciplinskem postopku odloča disciplinski oddelek CSM. Začne se na zahtevo pravosodnega ministra ali generalnega državnega tožilca pri Kasacijskem sodišču. Minister za pravosodje lahko v disciplinskem postopku zoper sodnika/tožilca sodeluje npr. z zahtevo po razširitvi zahteve za uvedbo postopka, ki jo je sicer vložil generalni državni tožilec, z razširitvijo oz. spremembo obtožnega akta, ki ga je zoper sodnika/tožilca v disciplinskem postopku podal sam ali generalni državni tožilec, itd. </w:t>
      </w:r>
    </w:p>
    <w:p>
      <w:pPr>
        <w:pStyle w:val="style0"/>
        <w:autoSpaceDE w:val="false"/>
        <w:autoSpaceDN w:val="false"/>
        <w:adjustRightInd w:val="false"/>
        <w:spacing w:lineRule="auto" w:line="240"/>
        <w:rPr>
          <w:rFonts w:ascii="Century Gothic" w:cs="Arial" w:hAnsi="Century Gothic"/>
          <w:color w:val="000000"/>
          <w:sz w:val="24"/>
          <w:szCs w:val="24"/>
        </w:rPr>
      </w:pPr>
    </w:p>
    <w:p>
      <w:pPr>
        <w:pStyle w:val="style0"/>
        <w:autoSpaceDE w:val="false"/>
        <w:autoSpaceDN w:val="false"/>
        <w:adjustRightInd w:val="false"/>
        <w:spacing w:lineRule="auto" w:line="240"/>
        <w:rPr>
          <w:rFonts w:ascii="Century Gothic" w:cs="Arial" w:hAnsi="Century Gothic"/>
          <w:color w:val="000000"/>
          <w:sz w:val="24"/>
          <w:szCs w:val="24"/>
        </w:rPr>
      </w:pPr>
      <w:r>
        <w:rPr>
          <w:rFonts w:ascii="Century Gothic" w:cs="Arial" w:hAnsi="Century Gothic"/>
          <w:color w:val="000000"/>
          <w:sz w:val="24"/>
          <w:szCs w:val="24"/>
        </w:rPr>
        <w:t xml:space="preserve">Civilna odgovornost sodnikov in tožilcev nastane kot posledica napak ali kršitev med opravljanjem funkcije. Zakon iz leta 1988 opredeljuje načelo pravice do povračila za vsako nepravično škodo, ki je posledica ravnanja, odločitve ali ukrepa s strani sodnika oz. tožilca, pri čemer je šlo za naklep ali hudo malomarnost pri opravljanju funkcije, lahko pa tudi za odrek sodnega varstva. Odgovornost povrnitve škode je na strani države in če je odgovornost države izkazana, lahko ta kasneje od sodnika oz. tožilca zahteva povračilo. </w:t>
      </w:r>
    </w:p>
    <w:p>
      <w:pPr>
        <w:pStyle w:val="style0"/>
        <w:autoSpaceDE w:val="false"/>
        <w:autoSpaceDN w:val="false"/>
        <w:adjustRightInd w:val="false"/>
        <w:spacing w:lineRule="auto" w:line="240"/>
        <w:rPr>
          <w:rFonts w:ascii="Century Gothic" w:cs="Arial" w:hAnsi="Century Gothic"/>
          <w:color w:val="000000"/>
          <w:sz w:val="24"/>
          <w:szCs w:val="24"/>
        </w:rPr>
      </w:pPr>
    </w:p>
    <w:p>
      <w:pPr>
        <w:pStyle w:val="style0"/>
        <w:autoSpaceDE w:val="false"/>
        <w:autoSpaceDN w:val="false"/>
        <w:adjustRightInd w:val="false"/>
        <w:spacing w:lineRule="auto" w:line="240"/>
        <w:rPr>
          <w:rFonts w:ascii="Century Gothic" w:cs="Arial" w:hAnsi="Century Gothic"/>
          <w:color w:val="000000"/>
          <w:sz w:val="24"/>
          <w:szCs w:val="24"/>
        </w:rPr>
      </w:pPr>
      <w:r>
        <w:rPr>
          <w:rFonts w:ascii="Century Gothic" w:cs="Arial" w:hAnsi="Century Gothic"/>
          <w:color w:val="000000"/>
          <w:sz w:val="24"/>
          <w:szCs w:val="24"/>
        </w:rPr>
        <w:t xml:space="preserve">Po Kazenskem zakoniku sodniki in tožilci odgovarjajo zlasti v primeru naslednjih kaznivih dejanj: zloraba službe, korupcija, povezana z </w:t>
      </w:r>
      <w:r>
        <w:rPr>
          <w:rFonts w:ascii="Century Gothic" w:cs="Arial" w:hAnsi="Century Gothic"/>
          <w:color w:val="000000"/>
          <w:sz w:val="24"/>
          <w:szCs w:val="24"/>
        </w:rPr>
        <w:t xml:space="preserve">dolžnostmi v pravosodju, ipd. V posebnem zakonu so določena tudi pravila v zvezi s tem, katero sodišče lahko obravnava zadeve, v katerih se sodnik oziroma tožilec nahaja v kazenskem postopku. </w:t>
      </w:r>
    </w:p>
    <w:p>
      <w:pPr>
        <w:pStyle w:val="style0"/>
        <w:autoSpaceDE w:val="false"/>
        <w:autoSpaceDN w:val="false"/>
        <w:adjustRightInd w:val="false"/>
        <w:spacing w:lineRule="auto" w:line="240"/>
        <w:rPr>
          <w:rFonts w:ascii="Century Gothic" w:cs="Arial" w:hAnsi="Century Gothic"/>
          <w:color w:val="000000"/>
          <w:sz w:val="24"/>
          <w:szCs w:val="24"/>
        </w:rPr>
      </w:pPr>
    </w:p>
    <w:p>
      <w:pPr>
        <w:pStyle w:val="style0"/>
        <w:autoSpaceDE w:val="false"/>
        <w:autoSpaceDN w:val="false"/>
        <w:adjustRightInd w:val="false"/>
        <w:spacing w:lineRule="auto" w:line="240"/>
        <w:rPr>
          <w:rFonts w:ascii="Century Gothic" w:cs="Arial" w:hAnsi="Century Gothic"/>
          <w:color w:val="000000"/>
          <w:sz w:val="24"/>
          <w:szCs w:val="24"/>
        </w:rPr>
      </w:pPr>
      <w:r>
        <w:rPr>
          <w:rFonts w:ascii="Century Gothic" w:cs="Arial" w:hAnsi="Century Gothic"/>
          <w:color w:val="000000"/>
          <w:sz w:val="24"/>
          <w:szCs w:val="24"/>
        </w:rPr>
        <w:t xml:space="preserve">V </w:t>
      </w:r>
      <w:r>
        <w:rPr>
          <w:rFonts w:ascii="Century Gothic" w:cs="Arial" w:hAnsi="Century Gothic"/>
          <w:b/>
          <w:bCs/>
          <w:color w:val="000000"/>
          <w:sz w:val="24"/>
          <w:szCs w:val="24"/>
        </w:rPr>
        <w:t>Nemčiji</w:t>
      </w:r>
      <w:r>
        <w:rPr>
          <w:rFonts w:ascii="Century Gothic" w:cs="Arial" w:hAnsi="Century Gothic"/>
          <w:color w:val="000000"/>
          <w:sz w:val="24"/>
          <w:szCs w:val="24"/>
        </w:rPr>
        <w:t xml:space="preserve"> je službeni nadzor sodnikov urejen v Zakonu o sodnikih, podrobneje pa še z deželnimi  predpisi o sodiščih in s podrejenimi izvedbenimi akti. Ureditev se po deželah lahko razlikuje. V Brandenburgu se sodnike in tožilce, imenovane za stalno, redno ocenjuje na vsakih 5 let. Za ocenjevanje je pristojen neposredno nadrejeni. Na Bavarskem se redno ocenjevanje opravi na 4 leta. </w:t>
      </w:r>
    </w:p>
    <w:p>
      <w:pPr>
        <w:pStyle w:val="style0"/>
        <w:autoSpaceDE w:val="false"/>
        <w:autoSpaceDN w:val="false"/>
        <w:adjustRightInd w:val="false"/>
        <w:spacing w:lineRule="auto" w:line="240"/>
        <w:rPr>
          <w:rFonts w:ascii="Century Gothic" w:cs="Arial" w:hAnsi="Century Gothic"/>
          <w:color w:val="000000"/>
          <w:sz w:val="24"/>
          <w:szCs w:val="24"/>
        </w:rPr>
      </w:pPr>
    </w:p>
    <w:p>
      <w:pPr>
        <w:pStyle w:val="style0"/>
        <w:autoSpaceDE w:val="false"/>
        <w:autoSpaceDN w:val="false"/>
        <w:adjustRightInd w:val="false"/>
        <w:spacing w:lineRule="auto" w:line="240"/>
        <w:rPr>
          <w:rFonts w:ascii="Century Gothic" w:cs="Arial" w:hAnsi="Century Gothic"/>
          <w:color w:val="000000"/>
          <w:sz w:val="24"/>
          <w:szCs w:val="24"/>
        </w:rPr>
      </w:pPr>
      <w:r>
        <w:rPr>
          <w:rFonts w:ascii="Century Gothic" w:cs="Arial" w:hAnsi="Century Gothic"/>
          <w:color w:val="000000"/>
          <w:sz w:val="24"/>
          <w:szCs w:val="24"/>
        </w:rPr>
        <w:t>O disciplinski odgovornosti tožilcev in sodnikov odločajo neposredni vodja, lahko pa tudi ministrstvo za pravosodje. Vsi navedeni lahko izrečejo le najmilejši ukrep - ukor. Strožji ukrepi (globa, znižanje prejemkov, razporeditev na nižje delovno mesto in odstranitev iz službenega razmerja)  pa so v pristojnosti deželnih službenih sodišč, pred katerimi se postopek začne na podlagi disciplinske tožbe, ki je na primer na Saškem v izključni pristojnosti pravosodnega ministrstva.</w:t>
      </w:r>
    </w:p>
    <w:p>
      <w:pPr>
        <w:pStyle w:val="style0"/>
        <w:tabs>
          <w:tab w:val="left" w:leader="none" w:pos="3463"/>
        </w:tabs>
        <w:spacing w:lineRule="auto" w:line="240"/>
        <w:rPr>
          <w:rFonts w:ascii="Century Gothic" w:cs="Arial" w:hAnsi="Century Gothic"/>
          <w:color w:val="000000"/>
          <w:sz w:val="24"/>
          <w:szCs w:val="24"/>
        </w:rPr>
      </w:pPr>
    </w:p>
    <w:p>
      <w:pPr>
        <w:pStyle w:val="style0"/>
        <w:tabs>
          <w:tab w:val="left" w:leader="none" w:pos="3463"/>
        </w:tabs>
        <w:spacing w:lineRule="auto" w:line="240"/>
        <w:rPr>
          <w:rFonts w:ascii="Century Gothic" w:cs="Arial" w:hAnsi="Century Gothic"/>
          <w:i/>
          <w:iCs/>
          <w:color w:val="000000"/>
          <w:sz w:val="24"/>
          <w:szCs w:val="24"/>
        </w:rPr>
      </w:pPr>
      <w:r>
        <w:rPr>
          <w:rFonts w:ascii="Century Gothic" w:cs="Arial" w:hAnsi="Century Gothic"/>
          <w:color w:val="000000"/>
          <w:sz w:val="24"/>
          <w:szCs w:val="24"/>
        </w:rPr>
        <w:t>Za škodo, ki jo tretjim povzročijo sodniki in tožilci,  načeloma odgovarja država oziroma zvezna dežela. V primeru naklepa ali hude malomarnosti se lahko zoper sodnika ali tožilca uveljavlja regresni zahtevek. Natančneje je to urejeno v Civilnem zakoniku (</w:t>
      </w:r>
      <w:r>
        <w:rPr>
          <w:rFonts w:ascii="Century Gothic" w:cs="Arial" w:hAnsi="Century Gothic"/>
          <w:i/>
          <w:iCs/>
          <w:color w:val="000000"/>
          <w:sz w:val="24"/>
          <w:szCs w:val="24"/>
        </w:rPr>
        <w:t>Bürgerliches</w:t>
      </w:r>
      <w:r>
        <w:rPr>
          <w:rFonts w:ascii="Century Gothic" w:cs="Arial" w:hAnsi="Century Gothic"/>
          <w:i/>
          <w:iCs/>
          <w:color w:val="000000"/>
          <w:sz w:val="24"/>
          <w:szCs w:val="24"/>
        </w:rPr>
        <w:t xml:space="preserve"> </w:t>
      </w:r>
      <w:r>
        <w:rPr>
          <w:rFonts w:ascii="Century Gothic" w:cs="Arial" w:hAnsi="Century Gothic"/>
          <w:i/>
          <w:iCs/>
          <w:color w:val="000000"/>
          <w:sz w:val="24"/>
          <w:szCs w:val="24"/>
        </w:rPr>
        <w:t>Gesetzbuch</w:t>
      </w:r>
      <w:r>
        <w:rPr>
          <w:rFonts w:ascii="Century Gothic" w:cs="Arial" w:hAnsi="Century Gothic"/>
          <w:i/>
          <w:iCs/>
          <w:color w:val="000000"/>
          <w:sz w:val="24"/>
          <w:szCs w:val="24"/>
        </w:rPr>
        <w:t>)</w:t>
      </w:r>
    </w:p>
    <w:p>
      <w:pPr>
        <w:pStyle w:val="style0"/>
        <w:autoSpaceDE w:val="false"/>
        <w:autoSpaceDN w:val="false"/>
        <w:adjustRightInd w:val="false"/>
        <w:spacing w:lineRule="auto" w:line="240"/>
        <w:rPr>
          <w:rFonts w:ascii="Century Gothic" w:cs="Arial" w:hAnsi="Century Gothic"/>
          <w:i/>
          <w:iCs/>
          <w:color w:val="000000"/>
          <w:sz w:val="24"/>
          <w:szCs w:val="24"/>
        </w:rPr>
      </w:pPr>
    </w:p>
    <w:p>
      <w:pPr>
        <w:pStyle w:val="style0"/>
        <w:autoSpaceDE w:val="false"/>
        <w:autoSpaceDN w:val="false"/>
        <w:adjustRightInd w:val="false"/>
        <w:spacing w:lineRule="auto" w:line="240"/>
        <w:rPr>
          <w:rFonts w:ascii="Century Gothic" w:cs="Arial" w:hAnsi="Century Gothic"/>
          <w:i/>
          <w:iCs/>
          <w:color w:val="000000"/>
          <w:sz w:val="24"/>
          <w:szCs w:val="24"/>
        </w:rPr>
      </w:pPr>
    </w:p>
    <w:p>
      <w:pPr>
        <w:pStyle w:val="style0"/>
        <w:rPr>
          <w:rFonts w:ascii="Century Gothic" w:cs="Arial" w:hAnsi="Century Gothic"/>
          <w:b/>
          <w:sz w:val="24"/>
          <w:szCs w:val="24"/>
        </w:rPr>
      </w:pPr>
      <w:r>
        <w:rPr>
          <w:rFonts w:ascii="Century Gothic" w:cs="Arial" w:hAnsi="Century Gothic"/>
          <w:b/>
          <w:color w:val="000000"/>
          <w:sz w:val="24"/>
          <w:szCs w:val="24"/>
        </w:rPr>
        <w:t xml:space="preserve">Vodenje zapisnika in avdio ter video snemanje glavnih obravnav </w:t>
      </w:r>
    </w:p>
    <w:p>
      <w:pPr>
        <w:pStyle w:val="style0"/>
        <w:autoSpaceDE w:val="false"/>
        <w:autoSpaceDN w:val="false"/>
        <w:adjustRightInd w:val="false"/>
        <w:rPr>
          <w:rFonts w:ascii="Century Gothic" w:cs="Arial" w:hAnsi="Century Gothic"/>
          <w:b/>
          <w:sz w:val="24"/>
          <w:szCs w:val="24"/>
        </w:rPr>
      </w:pPr>
    </w:p>
    <w:p>
      <w:pPr>
        <w:pStyle w:val="style0"/>
        <w:autoSpaceDE w:val="false"/>
        <w:autoSpaceDN w:val="false"/>
        <w:adjustRightInd w:val="false"/>
        <w:rPr>
          <w:rFonts w:ascii="Century Gothic" w:cs="Arial" w:hAnsi="Century Gothic"/>
          <w:sz w:val="24"/>
          <w:szCs w:val="24"/>
        </w:rPr>
      </w:pPr>
      <w:r>
        <w:rPr>
          <w:rFonts w:ascii="Century Gothic" w:cs="Arial" w:hAnsi="Century Gothic"/>
          <w:sz w:val="24"/>
          <w:szCs w:val="24"/>
        </w:rPr>
        <w:t>V</w:t>
      </w:r>
      <w:r>
        <w:rPr>
          <w:rFonts w:ascii="Century Gothic" w:cs="Arial" w:hAnsi="Century Gothic"/>
          <w:b/>
          <w:sz w:val="24"/>
          <w:szCs w:val="24"/>
        </w:rPr>
        <w:t xml:space="preserve"> Italiji se </w:t>
      </w:r>
      <w:r>
        <w:rPr>
          <w:rFonts w:ascii="Century Gothic" w:cs="Arial" w:hAnsi="Century Gothic"/>
          <w:sz w:val="24"/>
          <w:szCs w:val="24"/>
        </w:rPr>
        <w:t>zapisniki postopkovnih dejanj vodijo po Zakoniku o kazenskem postopku (predvsem 134.-139. člen ter drugi odstavek 483. člena) v celoviti ali skrajšani obliki in to stenografsko ali z uporabo tehničnih sredstev. Zapisnik sestavlja sodniški pomočnik. Če se izvaja skrajšani zapisnik, se ga sestavlja s pomočjo zvočnega snemanja. Če se prej navedeni načini sestavljanja zapisnika smatrajo za neustrezne, se izvaja zvočno-slikovno snemanje. Zvočno ali zvočno-slikovno snemanje se lahko izvaja le pod nadzorom sodniškega pomočnika, če pa je zaradi tehničnih razlogov potrebno, da se to snemanje izvaja s pomočjo organov državne uprave izven sodišča, pa se izvaja pod nazorom sodniškega pomočnika. Zapisi iz zvočnega ali zvočno-slikovnega snemanja se prepišejo najkasneje v treh dneh od njihovega nastanka (drugi odstavek 483. člena v zvezi s 528. členom).</w:t>
      </w:r>
    </w:p>
    <w:p>
      <w:pPr>
        <w:pStyle w:val="style0"/>
        <w:autoSpaceDE w:val="false"/>
        <w:autoSpaceDN w:val="false"/>
        <w:adjustRightInd w:val="false"/>
        <w:rPr>
          <w:rFonts w:ascii="Century Gothic" w:cs="Arial" w:hAnsi="Century Gothic"/>
          <w:sz w:val="24"/>
          <w:szCs w:val="24"/>
        </w:rPr>
      </w:pPr>
    </w:p>
    <w:p>
      <w:pPr>
        <w:pStyle w:val="style0"/>
        <w:autoSpaceDE w:val="false"/>
        <w:autoSpaceDN w:val="false"/>
        <w:adjustRightInd w:val="false"/>
        <w:rPr>
          <w:rFonts w:ascii="Century Gothic" w:cs="Arial" w:hAnsi="Century Gothic"/>
          <w:b/>
          <w:sz w:val="24"/>
          <w:szCs w:val="24"/>
        </w:rPr>
      </w:pPr>
    </w:p>
    <w:p>
      <w:pPr>
        <w:pStyle w:val="style0"/>
        <w:autoSpaceDE w:val="false"/>
        <w:autoSpaceDN w:val="false"/>
        <w:adjustRightInd w:val="false"/>
        <w:rPr>
          <w:rFonts w:ascii="Century Gothic" w:cs="Arial" w:hAnsi="Century Gothic"/>
          <w:sz w:val="24"/>
          <w:szCs w:val="24"/>
        </w:rPr>
      </w:pPr>
      <w:r>
        <w:rPr>
          <w:rFonts w:ascii="Century Gothic" w:cs="Arial" w:hAnsi="Century Gothic"/>
          <w:sz w:val="24"/>
          <w:szCs w:val="24"/>
        </w:rPr>
        <w:t xml:space="preserve">V </w:t>
      </w:r>
      <w:r>
        <w:rPr>
          <w:rFonts w:ascii="Century Gothic" w:cs="Arial" w:hAnsi="Century Gothic"/>
          <w:b/>
          <w:sz w:val="24"/>
          <w:szCs w:val="24"/>
        </w:rPr>
        <w:t>Republiki Hrvaški</w:t>
      </w:r>
      <w:r>
        <w:rPr>
          <w:rFonts w:ascii="Century Gothic" w:cs="Arial" w:hAnsi="Century Gothic"/>
          <w:sz w:val="24"/>
          <w:szCs w:val="24"/>
        </w:rPr>
        <w:t xml:space="preserve"> lahko predsednik senata po posvetu s strankami odredi snemanje dela glavne obravnave. V tem primeru zapisnik praviloma sestavljata tako prepis avdio oziroma avdio-video posnetka obravnave kot tudi sam pisni zapisnik o poteku glavne obravnave. Avdio in video posnetek se prepišeta v roku treh delovnih dni, prepis pa pregleda in potrdi predsednik senata. Sodišče mora predhodno obvestiti </w:t>
      </w:r>
      <w:r>
        <w:rPr>
          <w:rFonts w:ascii="Century Gothic" w:cs="Arial" w:hAnsi="Century Gothic"/>
          <w:sz w:val="24"/>
          <w:szCs w:val="24"/>
        </w:rPr>
        <w:t>udeležence, da snema glavno obravnavo in da se posnetek lahko uporabi kot dokaz v postopku. Stranke in odvetnik lahko tonsko snemajo glavno obravnavo, s katere ni izključena javnost, če s tem ne motijo poteka glavne obravnave in če o tem predhodno obvestijo predsednika sodišča. Osebni podatki o obdolžencu, oškodovancu in pričah, ki jih tako posnamejo, predstavljajo tajnost in se lahko uporabljajo le za potrebe kazenskega postopka.</w:t>
      </w:r>
    </w:p>
    <w:p>
      <w:pPr>
        <w:pStyle w:val="style0"/>
        <w:autoSpaceDE w:val="false"/>
        <w:autoSpaceDN w:val="false"/>
        <w:adjustRightInd w:val="false"/>
        <w:rPr>
          <w:rFonts w:ascii="Century Gothic" w:cs="Arial" w:hAnsi="Century Gothic"/>
          <w:sz w:val="24"/>
          <w:szCs w:val="24"/>
        </w:rPr>
      </w:pPr>
    </w:p>
    <w:p>
      <w:pPr>
        <w:pStyle w:val="style0"/>
        <w:autoSpaceDE w:val="false"/>
        <w:autoSpaceDN w:val="false"/>
        <w:adjustRightInd w:val="false"/>
        <w:rPr>
          <w:rFonts w:ascii="Century Gothic" w:cs="Arial" w:hAnsi="Century Gothic"/>
          <w:sz w:val="24"/>
          <w:szCs w:val="24"/>
        </w:rPr>
      </w:pPr>
      <w:r>
        <w:rPr>
          <w:rFonts w:ascii="Century Gothic" w:cs="Arial" w:hAnsi="Century Gothic"/>
          <w:sz w:val="24"/>
          <w:szCs w:val="24"/>
        </w:rPr>
        <w:t xml:space="preserve">V </w:t>
      </w:r>
      <w:r>
        <w:rPr>
          <w:rFonts w:ascii="Century Gothic" w:cs="Arial" w:hAnsi="Century Gothic"/>
          <w:b/>
          <w:sz w:val="24"/>
          <w:szCs w:val="24"/>
        </w:rPr>
        <w:t>Nemčiji</w:t>
      </w:r>
      <w:r>
        <w:rPr>
          <w:rFonts w:ascii="Century Gothic" w:cs="Arial" w:hAnsi="Century Gothic"/>
          <w:sz w:val="24"/>
          <w:szCs w:val="24"/>
        </w:rPr>
        <w:t xml:space="preserve"> se zaslišanje priče lahko avdio ali video posname, mora pa se posneti, če gre za osebe, mlajše od šestnajst let, ki so utrpele poškodbo kot posledico kaznivega dejanja ali če obstajajo razlogi, da oseb ne bi bilo mogoče zaslišati med glavno obravnavo. Posnetki se lahko uporabijo le za namene kazenskega pregona in le kolikor je to potrebno za ugotavljanje materialne resnice. Kopije posnetkov lahko dobijo osebe, ki sicer lahko pregledujejo spise. Če se priča s tem ne strinja, se namesto tega prej omenjenim osebam izda pisni prepis posnetka. Druge osebe lahko dobijo posnetke ali kopije le s soglasjem posnetih oseb.</w:t>
      </w:r>
    </w:p>
    <w:p>
      <w:pPr>
        <w:pStyle w:val="style0"/>
        <w:autoSpaceDE w:val="false"/>
        <w:autoSpaceDN w:val="false"/>
        <w:adjustRightInd w:val="false"/>
        <w:rPr>
          <w:rFonts w:ascii="Century Gothic" w:cs="Arial" w:hAnsi="Century Gothic"/>
          <w:sz w:val="24"/>
          <w:szCs w:val="24"/>
        </w:rPr>
      </w:pPr>
    </w:p>
    <w:p>
      <w:pPr>
        <w:pStyle w:val="style0"/>
        <w:autoSpaceDE w:val="false"/>
        <w:autoSpaceDN w:val="false"/>
        <w:adjustRightInd w:val="false"/>
        <w:rPr>
          <w:rFonts w:ascii="Century Gothic" w:cs="Arial" w:hAnsi="Century Gothic"/>
          <w:sz w:val="24"/>
          <w:szCs w:val="24"/>
        </w:rPr>
      </w:pPr>
      <w:r>
        <w:rPr>
          <w:rFonts w:ascii="Century Gothic" w:cs="Arial" w:hAnsi="Century Gothic"/>
          <w:sz w:val="24"/>
          <w:szCs w:val="24"/>
        </w:rPr>
        <w:t xml:space="preserve">Posnetke je prepovedano kopirati in posredovati naprej. Takoj, ko ni več nadaljnjega legitimnega interesa za njihovo uporabo, jih je potrebno vrniti državnemu tožilstvu. </w:t>
      </w:r>
    </w:p>
    <w:p>
      <w:pPr>
        <w:pStyle w:val="style0"/>
        <w:autoSpaceDE w:val="false"/>
        <w:autoSpaceDN w:val="false"/>
        <w:adjustRightInd w:val="false"/>
        <w:rPr>
          <w:rFonts w:ascii="Century Gothic" w:cs="Arial" w:hAnsi="Century Gothic"/>
          <w:sz w:val="24"/>
          <w:szCs w:val="24"/>
        </w:rPr>
      </w:pPr>
    </w:p>
    <w:p>
      <w:pPr>
        <w:pStyle w:val="style0"/>
        <w:autoSpaceDE w:val="false"/>
        <w:autoSpaceDN w:val="false"/>
        <w:adjustRightInd w:val="false"/>
        <w:rPr>
          <w:rFonts w:ascii="Century Gothic" w:cs="Arial" w:hAnsi="Century Gothic"/>
          <w:sz w:val="24"/>
          <w:szCs w:val="24"/>
        </w:rPr>
      </w:pPr>
      <w:r>
        <w:rPr>
          <w:rFonts w:ascii="Century Gothic" w:cs="Arial" w:hAnsi="Century Gothic"/>
          <w:sz w:val="24"/>
          <w:szCs w:val="24"/>
        </w:rPr>
        <w:t xml:space="preserve">V določenih primerih se lahko ti posnetki predvajajo na glavni obravnavi (npr. če oseba ne more priti zaradi bolezni, če živi daleč stran, da se osveži spomin priče, ali da se dokaže priznanje oziroma odpravijo nasprotja v izjavah). </w:t>
      </w:r>
    </w:p>
    <w:p>
      <w:pPr>
        <w:pStyle w:val="style0"/>
        <w:autoSpaceDE w:val="false"/>
        <w:autoSpaceDN w:val="false"/>
        <w:adjustRightInd w:val="false"/>
        <w:rPr>
          <w:rFonts w:ascii="Century Gothic" w:cs="Arial" w:hAnsi="Century Gothic"/>
          <w:sz w:val="24"/>
          <w:szCs w:val="24"/>
        </w:rPr>
      </w:pPr>
    </w:p>
    <w:p>
      <w:pPr>
        <w:pStyle w:val="style0"/>
        <w:autoSpaceDE w:val="false"/>
        <w:autoSpaceDN w:val="false"/>
        <w:adjustRightInd w:val="false"/>
        <w:rPr>
          <w:rFonts w:ascii="Century Gothic" w:cs="Arial" w:hAnsi="Century Gothic"/>
          <w:sz w:val="24"/>
          <w:szCs w:val="24"/>
        </w:rPr>
      </w:pPr>
      <w:r>
        <w:rPr>
          <w:rFonts w:ascii="Century Gothic" w:cs="Arial" w:hAnsi="Century Gothic"/>
          <w:sz w:val="24"/>
          <w:szCs w:val="24"/>
        </w:rPr>
        <w:t xml:space="preserve">Pri preiskovalnih dejanjih se lahko »provizorično« vnaprej tonsko posname vsebina zapisnika, ki pa ga je potrebno brez odlašanja prenesti v pisno obliko. Po zaključku preiskovalnega dejanja se posnetek lahko ponovno predvaja, za primer, če bi imeli udeleženci kakšne pripombe. Takšnemu predvajanju se udeleženci postopka lahko tudi odpovedo. Posnetki se hranijo v spisu ali skupaj s spisom in se lahko izbrišejo po pravnomočnem zaključku postopka. </w:t>
      </w:r>
    </w:p>
    <w:p>
      <w:pPr>
        <w:pStyle w:val="style0"/>
        <w:autoSpaceDE w:val="false"/>
        <w:autoSpaceDN w:val="false"/>
        <w:adjustRightInd w:val="false"/>
        <w:rPr>
          <w:rFonts w:ascii="Century Gothic" w:cs="Arial" w:hAnsi="Century Gothic"/>
          <w:sz w:val="24"/>
          <w:szCs w:val="24"/>
        </w:rPr>
      </w:pPr>
    </w:p>
    <w:p>
      <w:pPr>
        <w:pStyle w:val="style0"/>
        <w:autoSpaceDE w:val="false"/>
        <w:autoSpaceDN w:val="false"/>
        <w:adjustRightInd w:val="false"/>
        <w:rPr>
          <w:rFonts w:ascii="Century Gothic" w:cs="Arial" w:hAnsi="Century Gothic"/>
          <w:sz w:val="24"/>
          <w:szCs w:val="24"/>
        </w:rPr>
      </w:pPr>
      <w:r>
        <w:rPr>
          <w:rFonts w:ascii="Century Gothic" w:cs="Arial" w:hAnsi="Century Gothic"/>
          <w:sz w:val="24"/>
          <w:szCs w:val="24"/>
        </w:rPr>
        <w:t>Na sami glavni obravnavi predsednik senata lahko odredi, da se posamezna zaslišanja posnamejo na trak, in sicer eno za drugim. Trak se hrani skupaj s spisom. Za snemanje zaslišanja se smiselno uporabljajo zgoraj navedena pravila.</w:t>
      </w:r>
    </w:p>
    <w:p>
      <w:pPr>
        <w:pStyle w:val="style0"/>
        <w:autoSpaceDE w:val="false"/>
        <w:autoSpaceDN w:val="false"/>
        <w:adjustRightInd w:val="false"/>
        <w:rPr>
          <w:rFonts w:ascii="Century Gothic" w:cs="Arial" w:hAnsi="Century Gothic"/>
          <w:b/>
          <w:bCs/>
          <w:color w:val="000000"/>
        </w:rPr>
      </w:pPr>
    </w:p>
    <w:p>
      <w:pPr>
        <w:pStyle w:val="style0"/>
        <w:autoSpaceDE w:val="false"/>
        <w:autoSpaceDN w:val="false"/>
        <w:adjustRightInd w:val="false"/>
        <w:rPr>
          <w:rFonts w:ascii="Century Gothic" w:cs="Arial" w:hAnsi="Century Gothic"/>
          <w:b/>
          <w:bCs/>
          <w:color w:val="000000"/>
        </w:rPr>
      </w:pPr>
    </w:p>
    <w:p>
      <w:pPr>
        <w:pStyle w:val="style0"/>
        <w:autoSpaceDE w:val="false"/>
        <w:autoSpaceDN w:val="false"/>
        <w:adjustRightInd w:val="false"/>
        <w:rPr>
          <w:rFonts w:ascii="Century Gothic" w:cs="Arial" w:hAnsi="Century Gothic"/>
          <w:b/>
          <w:bCs/>
          <w:color w:val="000000"/>
          <w:sz w:val="24"/>
          <w:szCs w:val="24"/>
        </w:rPr>
      </w:pPr>
      <w:r>
        <w:rPr>
          <w:rFonts w:ascii="Century Gothic" w:cs="Arial" w:hAnsi="Century Gothic"/>
          <w:b/>
          <w:bCs/>
          <w:color w:val="000000"/>
          <w:sz w:val="24"/>
          <w:szCs w:val="24"/>
        </w:rPr>
        <w:t xml:space="preserve">Ureditev fotografiranja sodnikov </w:t>
      </w:r>
    </w:p>
    <w:p>
      <w:pPr>
        <w:pStyle w:val="style0"/>
        <w:autoSpaceDE w:val="false"/>
        <w:autoSpaceDN w:val="false"/>
        <w:adjustRightInd w:val="false"/>
        <w:spacing w:before="240"/>
        <w:rPr>
          <w:rFonts w:ascii="Century Gothic" w:cs="Arial" w:hAnsi="Century Gothic"/>
          <w:color w:val="000000"/>
          <w:sz w:val="24"/>
          <w:szCs w:val="24"/>
        </w:rPr>
      </w:pPr>
      <w:r>
        <w:rPr>
          <w:rFonts w:ascii="Century Gothic" w:cs="Arial" w:hAnsi="Century Gothic"/>
          <w:color w:val="000000"/>
          <w:sz w:val="24"/>
          <w:szCs w:val="24"/>
        </w:rPr>
        <w:t xml:space="preserve">Po </w:t>
      </w:r>
      <w:r>
        <w:rPr>
          <w:rFonts w:ascii="Century Gothic" w:cs="Arial" w:hAnsi="Century Gothic"/>
          <w:b/>
          <w:bCs/>
          <w:color w:val="000000"/>
          <w:sz w:val="24"/>
          <w:szCs w:val="24"/>
        </w:rPr>
        <w:t>avstrijski</w:t>
      </w:r>
      <w:r>
        <w:rPr>
          <w:rFonts w:ascii="Century Gothic" w:cs="Arial" w:hAnsi="Century Gothic"/>
          <w:color w:val="000000"/>
          <w:sz w:val="24"/>
          <w:szCs w:val="24"/>
        </w:rPr>
        <w:t xml:space="preserve"> zvezni ustavi so civilne in kazenske obravnave javne. Zakon o kazenskem postopku prepoveduje televizijsko, radijsko snemanje ali prenašanje sodnih obravnav, kakor tudi fotografiranje na obravnavah, enako določa tudi Zakon o medijih.</w:t>
      </w:r>
    </w:p>
    <w:p>
      <w:pPr>
        <w:pStyle w:val="style0"/>
        <w:autoSpaceDE w:val="false"/>
        <w:autoSpaceDN w:val="false"/>
        <w:adjustRightInd w:val="false"/>
        <w:spacing w:before="240"/>
        <w:rPr>
          <w:rFonts w:ascii="Century Gothic" w:cs="Arial" w:hAnsi="Century Gothic"/>
          <w:color w:val="000000"/>
          <w:sz w:val="24"/>
          <w:szCs w:val="24"/>
        </w:rPr>
      </w:pPr>
      <w:r>
        <w:rPr>
          <w:rFonts w:ascii="Century Gothic" w:cs="Arial" w:hAnsi="Century Gothic"/>
          <w:color w:val="000000"/>
          <w:sz w:val="24"/>
          <w:szCs w:val="24"/>
        </w:rPr>
        <w:t xml:space="preserve">Objavljanje fotografij sodnikov v Avstriji je dovoljeno, treba pa je poudariti, da so tovrstne objave dovoljene zgolj s predhodnim soglasjem vpletenih. </w:t>
      </w:r>
    </w:p>
    <w:p>
      <w:pPr>
        <w:pStyle w:val="style0"/>
        <w:autoSpaceDE w:val="false"/>
        <w:autoSpaceDN w:val="false"/>
        <w:adjustRightInd w:val="false"/>
        <w:spacing w:before="240"/>
        <w:rPr>
          <w:rFonts w:ascii="Century Gothic" w:cs="Arial" w:hAnsi="Century Gothic"/>
          <w:color w:val="000000"/>
          <w:sz w:val="24"/>
          <w:szCs w:val="24"/>
        </w:rPr>
      </w:pPr>
      <w:r>
        <w:rPr>
          <w:rFonts w:ascii="Century Gothic" w:cs="Arial" w:hAnsi="Century Gothic"/>
          <w:color w:val="000000"/>
          <w:sz w:val="24"/>
          <w:szCs w:val="24"/>
        </w:rPr>
        <w:t xml:space="preserve">Po </w:t>
      </w:r>
      <w:r>
        <w:rPr>
          <w:rFonts w:ascii="Century Gothic" w:cs="Arial" w:hAnsi="Century Gothic"/>
          <w:b/>
          <w:bCs/>
          <w:color w:val="000000"/>
          <w:sz w:val="24"/>
          <w:szCs w:val="24"/>
        </w:rPr>
        <w:t>italijanskem</w:t>
      </w:r>
      <w:r>
        <w:rPr>
          <w:rFonts w:ascii="Century Gothic" w:cs="Arial" w:hAnsi="Century Gothic"/>
          <w:color w:val="000000"/>
          <w:sz w:val="24"/>
          <w:szCs w:val="24"/>
        </w:rPr>
        <w:t xml:space="preserve"> zakoniku o kazenskem postopku so sodne obravnave javne. V  zakonodajnem dekretu za izvrševanje tega zakonika je določeno, da lahko sodnik v primeru soglasja strank, z namenom zagotovitve pravice do obveščanja, s sklepom dovoli delno ali v celoti fotografiranje, tonsko ali slikovno snemanje ali zvočno oz. slikovno prenašanje obravnav, če to ne škoduje nemotenemu poteku obravnave in sprejemanju odločitev. Dovoljenje se lahko da tudi brez soglasja strank, če gre za zelo močan interes javnosti za seznanitev s potekom obravnave. Tudi v primeru izdanega dovoljenja pa se prepove fotografiranje oz. snemanje strank, prič, sodnih izvedencev itd. Med osebami, katerih fotografiranje ali snemanje se lahko prepove, pa ni omenjen sodnik.</w:t>
      </w:r>
    </w:p>
    <w:p>
      <w:pPr>
        <w:pStyle w:val="style0"/>
        <w:autoSpaceDE w:val="false"/>
        <w:autoSpaceDN w:val="false"/>
        <w:adjustRightInd w:val="false"/>
        <w:spacing w:before="240"/>
        <w:rPr>
          <w:rFonts w:ascii="Century Gothic" w:cs="Arial" w:hAnsi="Century Gothic"/>
          <w:color w:val="000000"/>
          <w:sz w:val="24"/>
          <w:szCs w:val="24"/>
        </w:rPr>
      </w:pPr>
      <w:r>
        <w:rPr>
          <w:rFonts w:ascii="Century Gothic" w:cs="Arial" w:hAnsi="Century Gothic"/>
          <w:color w:val="000000"/>
          <w:sz w:val="24"/>
          <w:szCs w:val="24"/>
        </w:rPr>
        <w:t xml:space="preserve">Na </w:t>
      </w:r>
      <w:r>
        <w:rPr>
          <w:rFonts w:ascii="Century Gothic" w:cs="Arial" w:hAnsi="Century Gothic"/>
          <w:b/>
          <w:bCs/>
          <w:color w:val="000000"/>
          <w:sz w:val="24"/>
          <w:szCs w:val="24"/>
        </w:rPr>
        <w:t>Poljskem</w:t>
      </w:r>
      <w:r>
        <w:rPr>
          <w:rFonts w:ascii="Century Gothic" w:cs="Arial" w:hAnsi="Century Gothic"/>
          <w:color w:val="000000"/>
          <w:sz w:val="24"/>
          <w:szCs w:val="24"/>
        </w:rPr>
        <w:t xml:space="preserve"> je v pristojnosti sodnika, da dovoli slikovno in avdio snemanje obravnave ali ne. Snemanje lahko omeji le na določene dele obravnave. Podoba oz. slika sodnika ni posebej varovana. Sodnik je javna osebnost, zato v skladu z Zakonom o tisku objava sodnikove slike ni prepovedana, razen če sodnik, ki je sicer dal dovoljenje za snemanje postopka, objavo svoje slike prepove.</w:t>
      </w:r>
    </w:p>
    <w:p>
      <w:pPr>
        <w:pStyle w:val="style0"/>
        <w:autoSpaceDE w:val="false"/>
        <w:autoSpaceDN w:val="false"/>
        <w:adjustRightInd w:val="false"/>
        <w:spacing w:before="240"/>
        <w:rPr>
          <w:rFonts w:ascii="Century Gothic" w:cs="Arial" w:hAnsi="Century Gothic"/>
          <w:color w:val="000000"/>
          <w:sz w:val="24"/>
          <w:szCs w:val="24"/>
        </w:rPr>
      </w:pPr>
      <w:r>
        <w:rPr>
          <w:rFonts w:ascii="Century Gothic" w:cs="Arial" w:hAnsi="Century Gothic"/>
          <w:color w:val="000000"/>
          <w:sz w:val="24"/>
          <w:szCs w:val="24"/>
        </w:rPr>
        <w:t>V</w:t>
      </w:r>
      <w:r>
        <w:rPr>
          <w:rFonts w:ascii="Century Gothic" w:cs="Arial" w:hAnsi="Century Gothic"/>
          <w:b/>
          <w:bCs/>
          <w:color w:val="000000"/>
          <w:sz w:val="24"/>
          <w:szCs w:val="24"/>
        </w:rPr>
        <w:t xml:space="preserve"> Španiji </w:t>
      </w:r>
      <w:r>
        <w:rPr>
          <w:rFonts w:ascii="Century Gothic" w:cs="Arial" w:hAnsi="Century Gothic"/>
          <w:color w:val="000000"/>
          <w:sz w:val="24"/>
          <w:szCs w:val="24"/>
        </w:rPr>
        <w:t xml:space="preserve">je snemanje in fotografiranje na sodiščih načeloma dovoljeno, ker so sodne obravnave javne. V zvezi z dostopom medijev na glavne obravnave velja omeniti Pravilnik Sodnega sveta št. 1/2005 z dne 15. septembra 2005 o nekaterih manj pomembnih aspektih delovanja sodišč, ki določa, da so na splošno v Španiji predstavniki uveljavljenih medijev lahko prisotni na javnih sodnih obravnavah, razen če lahko pride do ogrožanja ustavnih pravic ali vrednot. V takem primeru jim lahko sodnik ali predsednik sodišča prepove vstop z obrazloženo odločitvijo. Občasno, čeprav redkeje, se sodne obravnave na nekaterih sodiščih tudi neposredno prenašajo – npr. v zvezi s terorizmom. V primerih, ko je dovoljeno televizijsko snemanje sodnih obravnav, lahko predsednik sodišča omeji snemanje samo na prvih deset ali petnajst minut obravnave. </w:t>
      </w:r>
    </w:p>
    <w:p>
      <w:pPr>
        <w:pStyle w:val="style0"/>
        <w:autoSpaceDE w:val="false"/>
        <w:autoSpaceDN w:val="false"/>
        <w:adjustRightInd w:val="false"/>
        <w:spacing w:before="240"/>
        <w:rPr>
          <w:rFonts w:ascii="Century Gothic" w:cs="Arial" w:hAnsi="Century Gothic"/>
          <w:color w:val="000000"/>
          <w:sz w:val="24"/>
          <w:szCs w:val="24"/>
        </w:rPr>
      </w:pPr>
      <w:r>
        <w:rPr>
          <w:rFonts w:ascii="Century Gothic" w:cs="Arial" w:hAnsi="Century Gothic"/>
          <w:color w:val="000000"/>
          <w:sz w:val="24"/>
          <w:szCs w:val="24"/>
        </w:rPr>
        <w:t>O posebnih omejitvah v zvezi s fotografiranjem in snemanjem samih sodnikov ter v zvezi z objavljanjem njihovih slik ter posnetkov ni zaslediti podatkov, kar najverjetneje pomeni, da take omejitve ne obstajajo.</w:t>
      </w:r>
    </w:p>
    <w:p>
      <w:pPr>
        <w:pStyle w:val="style0"/>
        <w:tabs>
          <w:tab w:val="left" w:leader="none" w:pos="3463"/>
        </w:tabs>
        <w:rPr>
          <w:rFonts w:ascii="Century Gothic" w:cs="Arial" w:hAnsi="Century Gothic"/>
          <w:color w:val="000000"/>
          <w:sz w:val="24"/>
          <w:szCs w:val="24"/>
        </w:rPr>
      </w:pPr>
      <w:r>
        <w:rPr>
          <w:rFonts w:ascii="Century Gothic" w:cs="Arial" w:hAnsi="Century Gothic"/>
          <w:color w:val="000000"/>
          <w:sz w:val="24"/>
          <w:szCs w:val="24"/>
        </w:rPr>
        <w:t xml:space="preserve">Na </w:t>
      </w:r>
      <w:r>
        <w:rPr>
          <w:rFonts w:ascii="Century Gothic" w:cs="Arial" w:hAnsi="Century Gothic"/>
          <w:b/>
          <w:bCs/>
          <w:color w:val="000000"/>
          <w:sz w:val="24"/>
          <w:szCs w:val="24"/>
        </w:rPr>
        <w:t xml:space="preserve">Švedskem  </w:t>
      </w:r>
      <w:r>
        <w:rPr>
          <w:rFonts w:ascii="Century Gothic" w:cs="Arial" w:hAnsi="Century Gothic"/>
          <w:color w:val="000000"/>
          <w:sz w:val="24"/>
          <w:szCs w:val="24"/>
        </w:rPr>
        <w:t>zakon prepoveduje snemanje in fotografiranje sodnih postopkov, kar velja za čas trajanja postopka znotraj dvorane. Zakon pa ne prepoveduje, da bi nekdo fotografiral osebe znotraj dvorane, če snemalec oz. fotograf stoji zunaj nje, če npr. fotografira skozi odprta vrata. Dovoljeno je tudi objavljati take fotografije, celo tiste, ki so v nasprotju z zakonsko prepovedjo. Etični kodeks za tisk, radio in televizijo pa medije v določenih primerih (npr. raznih groženj) skuša odvračati od objave takih posnetkov.</w:t>
      </w:r>
    </w:p>
    <w:p>
      <w:pPr>
        <w:pStyle w:val="style0"/>
        <w:tabs>
          <w:tab w:val="left" w:leader="none" w:pos="3463"/>
        </w:tabs>
        <w:rPr>
          <w:rFonts w:ascii="Century Gothic" w:cs="Arial" w:hAnsi="Century Gothic"/>
          <w:color w:val="000000"/>
          <w:sz w:val="24"/>
          <w:szCs w:val="24"/>
        </w:rPr>
      </w:pPr>
    </w:p>
    <w:p>
      <w:pPr>
        <w:pStyle w:val="style0"/>
        <w:tabs>
          <w:tab w:val="left" w:leader="none" w:pos="3463"/>
        </w:tabs>
        <w:rPr>
          <w:rFonts w:ascii="Century Gothic" w:cs="Arial" w:hAnsi="Century Gothic"/>
          <w:color w:val="000000"/>
          <w:sz w:val="24"/>
          <w:szCs w:val="24"/>
        </w:rPr>
      </w:pPr>
    </w:p>
    <w:p>
      <w:pPr>
        <w:pStyle w:val="style0"/>
        <w:autoSpaceDE w:val="false"/>
        <w:autoSpaceDN w:val="false"/>
        <w:adjustRightInd w:val="false"/>
        <w:rPr>
          <w:rFonts w:ascii="Century Gothic" w:cs="Arial" w:hAnsi="Century Gothic"/>
          <w:b/>
          <w:bCs/>
          <w:color w:val="000000"/>
          <w:sz w:val="24"/>
          <w:szCs w:val="24"/>
        </w:rPr>
      </w:pPr>
      <w:r>
        <w:rPr>
          <w:rFonts w:ascii="Century Gothic" w:cs="Arial" w:hAnsi="Century Gothic"/>
          <w:b/>
          <w:bCs/>
          <w:color w:val="000000"/>
          <w:sz w:val="24"/>
          <w:szCs w:val="24"/>
        </w:rPr>
        <w:t>Snemanje na sodiščih in prenašanje podatkov s pomočjo sodobne tehnologije</w:t>
      </w:r>
    </w:p>
    <w:p>
      <w:pPr>
        <w:pStyle w:val="style0"/>
        <w:autoSpaceDE w:val="false"/>
        <w:autoSpaceDN w:val="false"/>
        <w:adjustRightInd w:val="false"/>
        <w:rPr>
          <w:rFonts w:ascii="Century Gothic" w:cs="Arial" w:hAnsi="Century Gothic"/>
          <w:b/>
          <w:bCs/>
          <w:color w:val="000000"/>
          <w:sz w:val="24"/>
          <w:szCs w:val="24"/>
        </w:rPr>
      </w:pPr>
    </w:p>
    <w:p>
      <w:pPr>
        <w:pStyle w:val="style0"/>
        <w:autoSpaceDE w:val="false"/>
        <w:autoSpaceDN w:val="false"/>
        <w:adjustRightInd w:val="false"/>
        <w:rPr>
          <w:rFonts w:ascii="Century Gothic" w:cs="Arial" w:hAnsi="Century Gothic"/>
          <w:color w:val="000000"/>
          <w:sz w:val="24"/>
          <w:szCs w:val="24"/>
        </w:rPr>
      </w:pPr>
      <w:r>
        <w:rPr>
          <w:rFonts w:ascii="Century Gothic" w:cs="Arial" w:hAnsi="Century Gothic"/>
          <w:b/>
          <w:color w:val="000000"/>
          <w:sz w:val="24"/>
          <w:szCs w:val="24"/>
        </w:rPr>
        <w:t>Avstrijski</w:t>
      </w:r>
      <w:r>
        <w:rPr>
          <w:rFonts w:ascii="Century Gothic" w:cs="Arial" w:hAnsi="Century Gothic"/>
          <w:color w:val="000000"/>
          <w:sz w:val="24"/>
          <w:szCs w:val="24"/>
        </w:rPr>
        <w:t xml:space="preserve"> Zakon o kazenskem postopku </w:t>
      </w:r>
      <w:r>
        <w:rPr>
          <w:rFonts w:ascii="Century Gothic" w:cs="Arial" w:hAnsi="Century Gothic"/>
          <w:color w:val="000000"/>
          <w:sz w:val="24"/>
          <w:szCs w:val="24"/>
        </w:rPr>
        <w:t>Strafprozeßordnung</w:t>
      </w:r>
      <w:r>
        <w:rPr>
          <w:rFonts w:ascii="Century Gothic" w:cs="Arial" w:hAnsi="Century Gothic"/>
          <w:color w:val="000000"/>
          <w:sz w:val="24"/>
          <w:szCs w:val="24"/>
        </w:rPr>
        <w:t xml:space="preserve"> 1975 (</w:t>
      </w:r>
      <w:r>
        <w:rPr>
          <w:rFonts w:ascii="Century Gothic" w:cs="Arial" w:hAnsi="Century Gothic"/>
          <w:color w:val="000000"/>
          <w:sz w:val="24"/>
          <w:szCs w:val="24"/>
        </w:rPr>
        <w:t>StPO</w:t>
      </w:r>
      <w:r>
        <w:rPr>
          <w:rFonts w:ascii="Century Gothic" w:cs="Arial" w:hAnsi="Century Gothic"/>
          <w:color w:val="000000"/>
          <w:sz w:val="24"/>
          <w:szCs w:val="24"/>
        </w:rPr>
        <w:t>). v 228. členu določa, da so glavne obravnave načeloma javne (izjeme so določene v naslednjih členih), v četrtem odstavku tega člena pa je določeno, da so televizijska in radijska snemanja in prenašanja obravnav prepovedana, enako pa velja tudi za filmsko snemanje in fotografiranje. V Zakonu o pravdnem postopku (</w:t>
      </w:r>
      <w:r>
        <w:rPr>
          <w:rFonts w:ascii="Century Gothic" w:cs="Arial" w:hAnsi="Century Gothic"/>
          <w:color w:val="000000"/>
          <w:sz w:val="24"/>
          <w:szCs w:val="24"/>
        </w:rPr>
        <w:t>Zivilprozessordnung</w:t>
      </w:r>
      <w:r>
        <w:rPr>
          <w:rFonts w:ascii="Century Gothic" w:cs="Arial" w:hAnsi="Century Gothic"/>
          <w:color w:val="000000"/>
          <w:sz w:val="24"/>
          <w:szCs w:val="24"/>
        </w:rPr>
        <w:t xml:space="preserve"> - ZPO) pa je v 171. členu določeno, da sta obravnava in razglasitev sodbe odprti za javnost. V naslednjih členih je določeno, v katerih primerih in na kakšen način se javnost lahko izključi, vendar pa v tem zakonu ni vsebinsko podobne določbe o prepovedi snemanja, kot je v kazenskem postopkovniku. Vendar pa iz odgovora ECPRD izhaja, da je prepoved snemanja obravnav dejansko v veljavi tudi v civilnih postopkih (ECPRD, št. 563).</w:t>
      </w:r>
    </w:p>
    <w:p>
      <w:pPr>
        <w:pStyle w:val="style0"/>
        <w:autoSpaceDE w:val="false"/>
        <w:autoSpaceDN w:val="false"/>
        <w:adjustRightInd w:val="false"/>
        <w:rPr>
          <w:rFonts w:ascii="Century Gothic" w:cs="Arial" w:hAnsi="Century Gothic"/>
          <w:color w:val="000000"/>
          <w:sz w:val="24"/>
          <w:szCs w:val="24"/>
        </w:rPr>
      </w:pPr>
    </w:p>
    <w:p>
      <w:pPr>
        <w:pStyle w:val="style0"/>
        <w:autoSpaceDE w:val="false"/>
        <w:autoSpaceDN w:val="false"/>
        <w:adjustRightInd w:val="false"/>
        <w:rPr>
          <w:rFonts w:ascii="Century Gothic" w:cs="Arial" w:hAnsi="Century Gothic"/>
          <w:color w:val="000000"/>
          <w:sz w:val="24"/>
          <w:szCs w:val="24"/>
        </w:rPr>
      </w:pPr>
      <w:r>
        <w:rPr>
          <w:rFonts w:ascii="Century Gothic" w:cs="Arial" w:hAnsi="Century Gothic"/>
          <w:color w:val="000000"/>
          <w:sz w:val="24"/>
          <w:szCs w:val="24"/>
        </w:rPr>
        <w:t>V Zakonu o medijih (</w:t>
      </w:r>
      <w:r>
        <w:rPr>
          <w:rFonts w:ascii="Century Gothic" w:cs="Arial" w:hAnsi="Century Gothic"/>
          <w:color w:val="000000"/>
          <w:sz w:val="24"/>
          <w:szCs w:val="24"/>
        </w:rPr>
        <w:t>Mediengesetz</w:t>
      </w:r>
      <w:r>
        <w:rPr>
          <w:rFonts w:ascii="Century Gothic" w:cs="Arial" w:hAnsi="Century Gothic"/>
          <w:color w:val="000000"/>
          <w:sz w:val="24"/>
          <w:szCs w:val="24"/>
        </w:rPr>
        <w:t xml:space="preserve"> - </w:t>
      </w:r>
      <w:r>
        <w:rPr>
          <w:rFonts w:ascii="Century Gothic" w:cs="Arial" w:hAnsi="Century Gothic"/>
          <w:color w:val="000000"/>
          <w:sz w:val="24"/>
          <w:szCs w:val="24"/>
        </w:rPr>
        <w:t>MedienG</w:t>
      </w:r>
      <w:r>
        <w:rPr>
          <w:rFonts w:ascii="Century Gothic" w:cs="Arial" w:hAnsi="Century Gothic"/>
          <w:color w:val="000000"/>
          <w:sz w:val="24"/>
          <w:szCs w:val="24"/>
        </w:rPr>
        <w:t>) je predstavnikom medijev (ki se poklicno in stalno ukvarjajo z novinarsko dejavnostjo) v 22. členu še posebej prepovedano televizijsko in radijsko snemanje ter  prenašanje obravnav sodišč in neodvisnih upravnih senatov, enako pa velja tudi za filmsko snemanje in fotografiranje.</w:t>
      </w:r>
    </w:p>
    <w:p>
      <w:pPr>
        <w:pStyle w:val="style0"/>
        <w:autoSpaceDE w:val="false"/>
        <w:autoSpaceDN w:val="false"/>
        <w:adjustRightInd w:val="false"/>
        <w:rPr>
          <w:rFonts w:ascii="Century Gothic" w:cs="Arial" w:hAnsi="Century Gothic"/>
          <w:color w:val="000000"/>
          <w:sz w:val="24"/>
          <w:szCs w:val="24"/>
        </w:rPr>
      </w:pPr>
    </w:p>
    <w:p>
      <w:pPr>
        <w:pStyle w:val="style0"/>
        <w:autoSpaceDE w:val="false"/>
        <w:autoSpaceDN w:val="false"/>
        <w:adjustRightInd w:val="false"/>
        <w:rPr>
          <w:rFonts w:ascii="Century Gothic" w:cs="Arial" w:hAnsi="Century Gothic"/>
          <w:color w:val="000000"/>
          <w:sz w:val="24"/>
          <w:szCs w:val="24"/>
        </w:rPr>
      </w:pPr>
      <w:r>
        <w:rPr>
          <w:rFonts w:ascii="Century Gothic" w:cs="Arial" w:hAnsi="Century Gothic"/>
          <w:color w:val="000000"/>
          <w:sz w:val="24"/>
          <w:szCs w:val="24"/>
        </w:rPr>
        <w:t xml:space="preserve">V luči uporabe sodobnih elektronskih medijev bi bil lahko zanimiv tudi naslednji, torej 23. člen, ki določa, da se z denarno kaznijo v višini 180 dnevnih zneskov kaznuje, kdor v katerem izmed medijev pred koncem postopka razpravlja o verjetnem rezultatu kazenskega postopka ali o vrednosti katerega izmed dokazov. </w:t>
      </w:r>
    </w:p>
    <w:p>
      <w:pPr>
        <w:pStyle w:val="style0"/>
        <w:autoSpaceDE w:val="false"/>
        <w:autoSpaceDN w:val="false"/>
        <w:adjustRightInd w:val="false"/>
        <w:rPr>
          <w:rFonts w:ascii="Century Gothic" w:cs="Arial" w:hAnsi="Century Gothic"/>
          <w:color w:val="000000"/>
          <w:sz w:val="24"/>
          <w:szCs w:val="24"/>
        </w:rPr>
      </w:pPr>
    </w:p>
    <w:p>
      <w:pPr>
        <w:pStyle w:val="style0"/>
        <w:autoSpaceDE w:val="false"/>
        <w:autoSpaceDN w:val="false"/>
        <w:adjustRightInd w:val="false"/>
        <w:rPr>
          <w:rFonts w:ascii="Century Gothic" w:cs="Arial" w:hAnsi="Century Gothic"/>
          <w:color w:val="000000"/>
          <w:sz w:val="24"/>
          <w:szCs w:val="24"/>
        </w:rPr>
      </w:pPr>
      <w:r>
        <w:rPr>
          <w:rFonts w:ascii="Century Gothic" w:cs="Arial" w:hAnsi="Century Gothic"/>
          <w:color w:val="000000"/>
          <w:sz w:val="24"/>
          <w:szCs w:val="24"/>
        </w:rPr>
        <w:t>Na Ustavnem sodišču so obravnave vseh zadev javne, praksa pa je taka, da predstavniki medijev lahko slikajo ali snemajo pred začetkom obravnave, ko ustavni sodniki prihajajo v dvorano in se usedejo na svoja mesta, pa vse do trenutka, ko uradnik sodišča naznani, da se pričenja z obravnavanjem zadeve. V določenih, sicer redkejših in predvsem odmevnejših primerih, lahko to sodišče javno in v prisotnosti medijev razglasi svojo odločitev, pri čemer se opravi tudi fotografiranje in snemanje ter živo prenašanje tega dogodka (ECPRD, št. 859).</w:t>
      </w:r>
    </w:p>
    <w:p>
      <w:pPr>
        <w:pStyle w:val="style0"/>
        <w:autoSpaceDE w:val="false"/>
        <w:autoSpaceDN w:val="false"/>
        <w:adjustRightInd w:val="false"/>
        <w:rPr>
          <w:rFonts w:ascii="Century Gothic" w:cs="Arial" w:hAnsi="Century Gothic"/>
          <w:color w:val="000000"/>
          <w:sz w:val="24"/>
          <w:szCs w:val="24"/>
        </w:rPr>
      </w:pPr>
    </w:p>
    <w:p>
      <w:pPr>
        <w:pStyle w:val="style0"/>
        <w:autoSpaceDE w:val="false"/>
        <w:autoSpaceDN w:val="false"/>
        <w:adjustRightInd w:val="false"/>
        <w:rPr>
          <w:rFonts w:ascii="Century Gothic" w:cs="Arial" w:hAnsi="Century Gothic"/>
          <w:color w:val="000000"/>
          <w:sz w:val="24"/>
          <w:szCs w:val="24"/>
        </w:rPr>
      </w:pPr>
      <w:r>
        <w:rPr>
          <w:rFonts w:ascii="Century Gothic" w:cs="Arial" w:hAnsi="Century Gothic"/>
          <w:color w:val="000000"/>
          <w:sz w:val="24"/>
          <w:szCs w:val="24"/>
        </w:rPr>
        <w:t>V avstrijski strokovni javnosti so mnenja glede pošiljanja sporočil iz sodnih dvoran deljena. Tako je, na primer, na enem od forumov (</w:t>
      </w:r>
      <w:r>
        <w:rPr>
          <w:rFonts w:ascii="Century Gothic" w:cs="Arial" w:hAnsi="Century Gothic"/>
          <w:i/>
          <w:iCs/>
          <w:color w:val="000000"/>
          <w:sz w:val="24"/>
          <w:szCs w:val="24"/>
        </w:rPr>
        <w:t xml:space="preserve">Forum </w:t>
      </w:r>
      <w:r>
        <w:rPr>
          <w:rFonts w:ascii="Century Gothic" w:cs="Arial" w:hAnsi="Century Gothic"/>
          <w:i/>
          <w:iCs/>
          <w:color w:val="000000"/>
          <w:sz w:val="24"/>
          <w:szCs w:val="24"/>
        </w:rPr>
        <w:t>Praxisseite</w:t>
      </w:r>
      <w:r>
        <w:rPr>
          <w:rFonts w:ascii="Century Gothic" w:cs="Arial" w:hAnsi="Century Gothic"/>
          <w:i/>
          <w:iCs/>
          <w:color w:val="000000"/>
          <w:sz w:val="24"/>
          <w:szCs w:val="24"/>
        </w:rPr>
        <w:t xml:space="preserve"> Jus</w:t>
      </w:r>
      <w:r>
        <w:rPr>
          <w:rFonts w:ascii="Century Gothic" w:cs="Arial" w:hAnsi="Century Gothic"/>
          <w:color w:val="000000"/>
          <w:sz w:val="24"/>
          <w:szCs w:val="24"/>
        </w:rPr>
        <w:t xml:space="preserve">) v zvezi s procesom zoper koroškega politika </w:t>
      </w:r>
      <w:r>
        <w:rPr>
          <w:rFonts w:ascii="Century Gothic" w:cs="Arial" w:hAnsi="Century Gothic"/>
          <w:color w:val="000000"/>
          <w:sz w:val="24"/>
          <w:szCs w:val="24"/>
        </w:rPr>
        <w:t>Uweja</w:t>
      </w:r>
      <w:r>
        <w:rPr>
          <w:rFonts w:ascii="Century Gothic" w:cs="Arial" w:hAnsi="Century Gothic"/>
          <w:color w:val="000000"/>
          <w:sz w:val="24"/>
          <w:szCs w:val="24"/>
        </w:rPr>
        <w:t xml:space="preserve"> </w:t>
      </w:r>
      <w:r>
        <w:rPr>
          <w:rFonts w:ascii="Century Gothic" w:cs="Arial" w:hAnsi="Century Gothic"/>
          <w:color w:val="000000"/>
          <w:sz w:val="24"/>
          <w:szCs w:val="24"/>
        </w:rPr>
        <w:t>Scheucha</w:t>
      </w:r>
      <w:r>
        <w:rPr>
          <w:rFonts w:ascii="Century Gothic" w:cs="Arial" w:hAnsi="Century Gothic"/>
          <w:color w:val="000000"/>
          <w:sz w:val="24"/>
          <w:szCs w:val="24"/>
        </w:rPr>
        <w:t xml:space="preserve">, obtoženega korupcije, navedeno, da je nedopustna omejitev živega poročanja z obravnave preko </w:t>
      </w:r>
      <w:r>
        <w:rPr>
          <w:rFonts w:ascii="Century Gothic" w:cs="Arial" w:hAnsi="Century Gothic"/>
          <w:color w:val="000000"/>
          <w:sz w:val="24"/>
          <w:szCs w:val="24"/>
        </w:rPr>
        <w:t>Twitterja</w:t>
      </w:r>
      <w:r>
        <w:rPr>
          <w:rFonts w:ascii="Century Gothic" w:cs="Arial" w:hAnsi="Century Gothic"/>
          <w:color w:val="000000"/>
          <w:sz w:val="24"/>
          <w:szCs w:val="24"/>
        </w:rPr>
        <w:t xml:space="preserve"> ali na drug način (</w:t>
      </w:r>
      <w:r>
        <w:rPr>
          <w:rFonts w:ascii="Century Gothic" w:cs="Arial" w:hAnsi="Century Gothic"/>
          <w:color w:val="000000"/>
          <w:sz w:val="24"/>
          <w:szCs w:val="24"/>
        </w:rPr>
        <w:t>Live</w:t>
      </w:r>
      <w:r>
        <w:rPr>
          <w:rFonts w:ascii="Century Gothic" w:cs="Arial" w:hAnsi="Century Gothic"/>
          <w:color w:val="000000"/>
          <w:sz w:val="24"/>
          <w:szCs w:val="24"/>
        </w:rPr>
        <w:t xml:space="preserve"> </w:t>
      </w:r>
      <w:r>
        <w:rPr>
          <w:rFonts w:ascii="Century Gothic" w:cs="Arial" w:hAnsi="Century Gothic"/>
          <w:color w:val="000000"/>
          <w:sz w:val="24"/>
          <w:szCs w:val="24"/>
        </w:rPr>
        <w:t>Ticker</w:t>
      </w:r>
      <w:r>
        <w:rPr>
          <w:rFonts w:ascii="Century Gothic" w:cs="Arial" w:hAnsi="Century Gothic"/>
          <w:color w:val="000000"/>
          <w:sz w:val="24"/>
          <w:szCs w:val="24"/>
        </w:rPr>
        <w:t xml:space="preserve">( Živo spletno novinarsko poročanje o dogajanju, v uporabi zlasti pri poročanju s športnih dogodkov.)). Obstaja mnenje, da bi morali najti nek kompromis. Zakon o kazenskem postopku namreč sicer zahteva javnost obravnav, snemanje in fotografiranje je prepovedano, po drugi </w:t>
      </w:r>
      <w:r>
        <w:rPr>
          <w:rFonts w:ascii="Century Gothic" w:cs="Arial" w:hAnsi="Century Gothic"/>
          <w:color w:val="000000"/>
          <w:sz w:val="24"/>
          <w:szCs w:val="24"/>
        </w:rPr>
        <w:t xml:space="preserve">strani pa sta </w:t>
      </w:r>
      <w:r>
        <w:rPr>
          <w:rFonts w:ascii="Century Gothic" w:cs="Arial" w:hAnsi="Century Gothic"/>
          <w:color w:val="000000"/>
          <w:sz w:val="24"/>
          <w:szCs w:val="24"/>
        </w:rPr>
        <w:t>Twiter</w:t>
      </w:r>
      <w:r>
        <w:rPr>
          <w:rFonts w:ascii="Century Gothic" w:cs="Arial" w:hAnsi="Century Gothic"/>
          <w:color w:val="000000"/>
          <w:sz w:val="24"/>
          <w:szCs w:val="24"/>
        </w:rPr>
        <w:t xml:space="preserve"> in </w:t>
      </w:r>
      <w:r>
        <w:rPr>
          <w:rFonts w:ascii="Century Gothic" w:cs="Arial" w:hAnsi="Century Gothic"/>
          <w:color w:val="000000"/>
          <w:sz w:val="24"/>
          <w:szCs w:val="24"/>
        </w:rPr>
        <w:t>Live</w:t>
      </w:r>
      <w:r>
        <w:rPr>
          <w:rFonts w:ascii="Century Gothic" w:cs="Arial" w:hAnsi="Century Gothic"/>
          <w:color w:val="000000"/>
          <w:sz w:val="24"/>
          <w:szCs w:val="24"/>
        </w:rPr>
        <w:t xml:space="preserve"> </w:t>
      </w:r>
      <w:r>
        <w:rPr>
          <w:rFonts w:ascii="Century Gothic" w:cs="Arial" w:hAnsi="Century Gothic"/>
          <w:color w:val="000000"/>
          <w:sz w:val="24"/>
          <w:szCs w:val="24"/>
        </w:rPr>
        <w:t>Ticker</w:t>
      </w:r>
      <w:r>
        <w:rPr>
          <w:rFonts w:ascii="Century Gothic" w:cs="Arial" w:hAnsi="Century Gothic"/>
          <w:color w:val="000000"/>
          <w:sz w:val="24"/>
          <w:szCs w:val="24"/>
        </w:rPr>
        <w:t xml:space="preserve"> nova, zakonsko še ne regulirana načina prenašanja informacij. Po uradni interpretaciji taki  prenosi sicer niso dovoljeni, zadeva pa kljub temu ni čisto razjasnjena (povzeto po Forum </w:t>
      </w:r>
      <w:r>
        <w:rPr>
          <w:rFonts w:ascii="Century Gothic" w:cs="Arial" w:hAnsi="Century Gothic"/>
          <w:color w:val="000000"/>
          <w:sz w:val="24"/>
          <w:szCs w:val="24"/>
        </w:rPr>
        <w:t>Praxisseite</w:t>
      </w:r>
      <w:r>
        <w:rPr>
          <w:rFonts w:ascii="Century Gothic" w:cs="Arial" w:hAnsi="Century Gothic"/>
          <w:color w:val="000000"/>
          <w:sz w:val="24"/>
          <w:szCs w:val="24"/>
        </w:rPr>
        <w:t xml:space="preserve"> Jus).</w:t>
      </w:r>
    </w:p>
    <w:p>
      <w:pPr>
        <w:pStyle w:val="style0"/>
        <w:autoSpaceDE w:val="false"/>
        <w:autoSpaceDN w:val="false"/>
        <w:adjustRightInd w:val="false"/>
        <w:rPr>
          <w:rFonts w:ascii="Century Gothic" w:cs="Arial" w:hAnsi="Century Gothic"/>
          <w:color w:val="000000"/>
          <w:sz w:val="24"/>
          <w:szCs w:val="24"/>
        </w:rPr>
      </w:pPr>
    </w:p>
    <w:p>
      <w:pPr>
        <w:pStyle w:val="style0"/>
        <w:autoSpaceDE w:val="false"/>
        <w:autoSpaceDN w:val="false"/>
        <w:adjustRightInd w:val="false"/>
        <w:rPr>
          <w:rFonts w:ascii="Century Gothic" w:cs="Arial" w:hAnsi="Century Gothic"/>
          <w:color w:val="000000"/>
          <w:sz w:val="24"/>
          <w:szCs w:val="24"/>
        </w:rPr>
      </w:pPr>
      <w:r>
        <w:rPr>
          <w:rFonts w:ascii="Century Gothic" w:cs="Arial" w:hAnsi="Century Gothic"/>
          <w:color w:val="000000"/>
          <w:sz w:val="24"/>
          <w:szCs w:val="24"/>
        </w:rPr>
        <w:t>Pri spremljanju časopisnega poročanja in prispevkov bralcev s sodnega procesa zoper zgoraj omenjenega politika je tudi zaznati določena nasprotujoča si mnenja v javnosti. Tako je bila, med drugim, poudarjena zahteva iz 90. člena Avstrijske zvezne ustave (</w:t>
      </w:r>
      <w:r>
        <w:rPr>
          <w:rFonts w:ascii="Century Gothic" w:cs="Arial" w:hAnsi="Century Gothic"/>
          <w:color w:val="000000"/>
          <w:sz w:val="24"/>
          <w:szCs w:val="24"/>
        </w:rPr>
        <w:t>Bundes</w:t>
      </w:r>
      <w:r>
        <w:rPr>
          <w:rFonts w:ascii="Century Gothic" w:cs="Arial" w:hAnsi="Century Gothic"/>
          <w:color w:val="000000"/>
          <w:sz w:val="24"/>
          <w:szCs w:val="24"/>
        </w:rPr>
        <w:t>-</w:t>
      </w:r>
      <w:r>
        <w:rPr>
          <w:rFonts w:ascii="Century Gothic" w:cs="Arial" w:hAnsi="Century Gothic"/>
          <w:color w:val="000000"/>
          <w:sz w:val="24"/>
          <w:szCs w:val="24"/>
        </w:rPr>
        <w:t>Verfassungsgesetz</w:t>
      </w:r>
      <w:r>
        <w:rPr>
          <w:rFonts w:ascii="Century Gothic" w:cs="Arial" w:hAnsi="Century Gothic"/>
          <w:color w:val="000000"/>
          <w:sz w:val="24"/>
          <w:szCs w:val="24"/>
        </w:rPr>
        <w:t xml:space="preserve"> (B-VG)) o tem, da morajo biti kazenske in civilne obravnave javne.( V prispevku univerzitetnega profesorja dr. Andreasa </w:t>
      </w:r>
      <w:r>
        <w:rPr>
          <w:rFonts w:ascii="Century Gothic" w:cs="Arial" w:hAnsi="Century Gothic"/>
          <w:color w:val="000000"/>
          <w:sz w:val="24"/>
          <w:szCs w:val="24"/>
        </w:rPr>
        <w:t>Scheila</w:t>
      </w:r>
      <w:r>
        <w:rPr>
          <w:rFonts w:ascii="Century Gothic" w:cs="Arial" w:hAnsi="Century Gothic"/>
          <w:color w:val="000000"/>
          <w:sz w:val="24"/>
          <w:szCs w:val="24"/>
        </w:rPr>
        <w:t xml:space="preserve">, Inštitut za kazensko pravo, kazensko procesno pravo in kriminologijo na Univerzi v Innsbrucku. ) To naj bi omogočilo večjo možnost nadzora javnosti nad sodišči, ki v posledici tudi bolje opravljajo svojo funkcijo. Javnost kot taka pa se zagotavlja predvsem s pomočjo medijev. Konvencija o varstvu človekovih pravic in temeljnih svoboščin Sveta Evrope v 10. členu ne zagotavlja zgolj svobode izražanja in sporočanja obvestil, pač pa tudi ščiti medije pred posegi državnih organov v zvezi s pridobivanjem in sporočanjem javno dostopnih informacij. Ta medijska svoboda je omejena z zakonom, med drugim tudi zaradi varovanja pravic drugih ljudi, če je to nujno v demokratični družbi. Novinarji torej lahko prosto poročajo z obravnav. V okvir sicer smiselne omejitve snemanja in fotografiranja po četrtem odstavku 228. člena Zakona o kazenskem postopku pa po navedenem mnenju ni vključena prepoved zapisovanja dogajanja (vključno z izjavami) na sodišču s strani novinarjev in drugih navzočih, prepovedano pa tudi ni objavljanje teh besedil, in to ne glede na to, ali se ti zapiski objavijo šele kasneje v časopisih ali pa gredo takoj na internet preko sistema </w:t>
      </w:r>
      <w:r>
        <w:rPr>
          <w:rFonts w:ascii="Century Gothic" w:cs="Arial" w:hAnsi="Century Gothic"/>
          <w:color w:val="000000"/>
          <w:sz w:val="24"/>
          <w:szCs w:val="24"/>
        </w:rPr>
        <w:t>Live</w:t>
      </w:r>
      <w:r>
        <w:rPr>
          <w:rFonts w:ascii="Century Gothic" w:cs="Arial" w:hAnsi="Century Gothic"/>
          <w:color w:val="000000"/>
          <w:sz w:val="24"/>
          <w:szCs w:val="24"/>
        </w:rPr>
        <w:t xml:space="preserve"> </w:t>
      </w:r>
      <w:r>
        <w:rPr>
          <w:rFonts w:ascii="Century Gothic" w:cs="Arial" w:hAnsi="Century Gothic"/>
          <w:color w:val="000000"/>
          <w:sz w:val="24"/>
          <w:szCs w:val="24"/>
        </w:rPr>
        <w:t>Ticker</w:t>
      </w:r>
      <w:r>
        <w:rPr>
          <w:rFonts w:ascii="Century Gothic" w:cs="Arial" w:hAnsi="Century Gothic"/>
          <w:color w:val="000000"/>
          <w:sz w:val="24"/>
          <w:szCs w:val="24"/>
        </w:rPr>
        <w:t xml:space="preserve"> (novinarji) ali </w:t>
      </w:r>
      <w:r>
        <w:rPr>
          <w:rFonts w:ascii="Century Gothic" w:cs="Arial" w:hAnsi="Century Gothic"/>
          <w:color w:val="000000"/>
          <w:sz w:val="24"/>
          <w:szCs w:val="24"/>
        </w:rPr>
        <w:t>Twitterja</w:t>
      </w:r>
      <w:r>
        <w:rPr>
          <w:rFonts w:ascii="Century Gothic" w:cs="Arial" w:hAnsi="Century Gothic"/>
          <w:color w:val="000000"/>
          <w:sz w:val="24"/>
          <w:szCs w:val="24"/>
        </w:rPr>
        <w:t xml:space="preserve"> (drugi navzoči). Za preprečitev seznanjanja prič z vsebino dosedanjega poteka obravnav jim lahko sodnik v smislu prvega odstavka 241. člena Zakona o kazenskem postopku na primeren način prepove uporabo interneta in tudi odredi nadzor nad izvrševanjem tega ukrepa. S prepovedjo novinarjem in drugim navzočim, da bi v živo poročali z obravnave, pri čemer s svojim zapisovanjem niti ne povzročajo motenj oz. šumov, naj bi sodnik Deželnega sodišča v Celovcu zelo verjetno kršil 10. člen naveden konvencije Sveta Evrope, saj je po nepotrebnem omejil medijsko svobodo oz. svobodo izražanja. Ta prepoved ni izrecno predvidena v avstrijskem pravu. Poleg tega naj bi tekstualno sporočanje med obravnavo ne pomenilo posega v človekove pravice, kar bi upravičevalo omejitve, nujne v demokratični družbi (povzeto po </w:t>
      </w:r>
      <w:r>
        <w:rPr>
          <w:rFonts w:ascii="Century Gothic" w:cs="Arial" w:hAnsi="Century Gothic"/>
          <w:color w:val="000000"/>
          <w:sz w:val="24"/>
          <w:szCs w:val="24"/>
        </w:rPr>
        <w:t>derStandard.at</w:t>
      </w:r>
      <w:r>
        <w:rPr>
          <w:rFonts w:ascii="Century Gothic" w:cs="Arial" w:hAnsi="Century Gothic"/>
          <w:color w:val="000000"/>
          <w:sz w:val="24"/>
          <w:szCs w:val="24"/>
        </w:rPr>
        <w:t xml:space="preserve">).( </w:t>
      </w:r>
      <w:r>
        <w:rPr>
          <w:rFonts w:ascii="Century Gothic" w:cs="Arial" w:hAnsi="Century Gothic"/>
          <w:i/>
          <w:iCs/>
          <w:color w:val="000000"/>
          <w:sz w:val="24"/>
          <w:szCs w:val="24"/>
        </w:rPr>
        <w:t>Verbot</w:t>
      </w:r>
      <w:r>
        <w:rPr>
          <w:rFonts w:ascii="Century Gothic" w:cs="Arial" w:hAnsi="Century Gothic"/>
          <w:i/>
          <w:iCs/>
          <w:color w:val="000000"/>
          <w:sz w:val="24"/>
          <w:szCs w:val="24"/>
        </w:rPr>
        <w:t xml:space="preserve"> </w:t>
      </w:r>
      <w:r>
        <w:rPr>
          <w:rFonts w:ascii="Century Gothic" w:cs="Arial" w:hAnsi="Century Gothic"/>
          <w:i/>
          <w:iCs/>
          <w:color w:val="000000"/>
          <w:sz w:val="24"/>
          <w:szCs w:val="24"/>
        </w:rPr>
        <w:t>für</w:t>
      </w:r>
      <w:r>
        <w:rPr>
          <w:rFonts w:ascii="Century Gothic" w:cs="Arial" w:hAnsi="Century Gothic"/>
          <w:i/>
          <w:iCs/>
          <w:color w:val="000000"/>
          <w:sz w:val="24"/>
          <w:szCs w:val="24"/>
        </w:rPr>
        <w:t xml:space="preserve"> </w:t>
      </w:r>
      <w:r>
        <w:rPr>
          <w:rFonts w:ascii="Century Gothic" w:cs="Arial" w:hAnsi="Century Gothic"/>
          <w:i/>
          <w:iCs/>
          <w:color w:val="000000"/>
          <w:sz w:val="24"/>
          <w:szCs w:val="24"/>
        </w:rPr>
        <w:t>Liveberichte</w:t>
      </w:r>
      <w:r>
        <w:rPr>
          <w:rFonts w:ascii="Century Gothic" w:cs="Arial" w:hAnsi="Century Gothic"/>
          <w:i/>
          <w:iCs/>
          <w:color w:val="000000"/>
          <w:sz w:val="24"/>
          <w:szCs w:val="24"/>
        </w:rPr>
        <w:t xml:space="preserve"> </w:t>
      </w:r>
      <w:r>
        <w:rPr>
          <w:rFonts w:ascii="Century Gothic" w:cs="Arial" w:hAnsi="Century Gothic"/>
          <w:i/>
          <w:iCs/>
          <w:color w:val="000000"/>
          <w:sz w:val="24"/>
          <w:szCs w:val="24"/>
        </w:rPr>
        <w:t>aus</w:t>
      </w:r>
      <w:r>
        <w:rPr>
          <w:rFonts w:ascii="Century Gothic" w:cs="Arial" w:hAnsi="Century Gothic"/>
          <w:i/>
          <w:iCs/>
          <w:color w:val="000000"/>
          <w:sz w:val="24"/>
          <w:szCs w:val="24"/>
        </w:rPr>
        <w:t xml:space="preserve"> dem </w:t>
      </w:r>
      <w:r>
        <w:rPr>
          <w:rFonts w:ascii="Century Gothic" w:cs="Arial" w:hAnsi="Century Gothic"/>
          <w:i/>
          <w:iCs/>
          <w:color w:val="000000"/>
          <w:sz w:val="24"/>
          <w:szCs w:val="24"/>
        </w:rPr>
        <w:t>Gericht</w:t>
      </w:r>
      <w:r>
        <w:rPr>
          <w:rFonts w:ascii="Century Gothic" w:cs="Arial" w:hAnsi="Century Gothic"/>
          <w:i/>
          <w:iCs/>
          <w:color w:val="000000"/>
          <w:sz w:val="24"/>
          <w:szCs w:val="24"/>
        </w:rPr>
        <w:t xml:space="preserve"> </w:t>
      </w:r>
      <w:r>
        <w:rPr>
          <w:rFonts w:ascii="Century Gothic" w:cs="Arial" w:hAnsi="Century Gothic"/>
          <w:i/>
          <w:iCs/>
          <w:color w:val="000000"/>
          <w:sz w:val="24"/>
          <w:szCs w:val="24"/>
        </w:rPr>
        <w:t>verletzt</w:t>
      </w:r>
      <w:r>
        <w:rPr>
          <w:rFonts w:ascii="Century Gothic" w:cs="Arial" w:hAnsi="Century Gothic"/>
          <w:i/>
          <w:iCs/>
          <w:color w:val="000000"/>
          <w:sz w:val="24"/>
          <w:szCs w:val="24"/>
        </w:rPr>
        <w:t xml:space="preserve"> </w:t>
      </w:r>
      <w:r>
        <w:rPr>
          <w:rFonts w:ascii="Century Gothic" w:cs="Arial" w:hAnsi="Century Gothic"/>
          <w:i/>
          <w:iCs/>
          <w:color w:val="000000"/>
          <w:sz w:val="24"/>
          <w:szCs w:val="24"/>
        </w:rPr>
        <w:t>Recht</w:t>
      </w:r>
      <w:r>
        <w:rPr>
          <w:rFonts w:ascii="Century Gothic" w:cs="Arial" w:hAnsi="Century Gothic"/>
          <w:i/>
          <w:iCs/>
          <w:color w:val="000000"/>
          <w:sz w:val="24"/>
          <w:szCs w:val="24"/>
        </w:rPr>
        <w:t xml:space="preserve"> </w:t>
      </w:r>
      <w:r>
        <w:rPr>
          <w:rFonts w:ascii="Century Gothic" w:cs="Arial" w:hAnsi="Century Gothic"/>
          <w:i/>
          <w:iCs/>
          <w:color w:val="000000"/>
          <w:sz w:val="24"/>
          <w:szCs w:val="24"/>
        </w:rPr>
        <w:t>auf</w:t>
      </w:r>
      <w:r>
        <w:rPr>
          <w:rFonts w:ascii="Century Gothic" w:cs="Arial" w:hAnsi="Century Gothic"/>
          <w:i/>
          <w:iCs/>
          <w:color w:val="000000"/>
          <w:sz w:val="24"/>
          <w:szCs w:val="24"/>
        </w:rPr>
        <w:t xml:space="preserve"> </w:t>
      </w:r>
      <w:r>
        <w:rPr>
          <w:rFonts w:ascii="Century Gothic" w:cs="Arial" w:hAnsi="Century Gothic"/>
          <w:i/>
          <w:iCs/>
          <w:color w:val="000000"/>
          <w:sz w:val="24"/>
          <w:szCs w:val="24"/>
        </w:rPr>
        <w:t>freie</w:t>
      </w:r>
      <w:r>
        <w:rPr>
          <w:rFonts w:ascii="Century Gothic" w:cs="Arial" w:hAnsi="Century Gothic"/>
          <w:i/>
          <w:iCs/>
          <w:color w:val="000000"/>
          <w:sz w:val="24"/>
          <w:szCs w:val="24"/>
        </w:rPr>
        <w:t xml:space="preserve"> </w:t>
      </w:r>
      <w:r>
        <w:rPr>
          <w:rFonts w:ascii="Century Gothic" w:cs="Arial" w:hAnsi="Century Gothic"/>
          <w:i/>
          <w:iCs/>
          <w:color w:val="000000"/>
          <w:sz w:val="24"/>
          <w:szCs w:val="24"/>
        </w:rPr>
        <w:t>Meinungsäußerung</w:t>
      </w:r>
      <w:r>
        <w:rPr>
          <w:rFonts w:ascii="Century Gothic" w:cs="Arial" w:hAnsi="Century Gothic"/>
          <w:i/>
          <w:iCs/>
          <w:color w:val="000000"/>
          <w:sz w:val="24"/>
          <w:szCs w:val="24"/>
        </w:rPr>
        <w:t>.</w:t>
      </w:r>
      <w:r>
        <w:rPr>
          <w:rFonts w:ascii="Century Gothic" w:cs="Arial" w:hAnsi="Century Gothic"/>
          <w:color w:val="000000"/>
          <w:sz w:val="24"/>
          <w:szCs w:val="24"/>
        </w:rPr>
        <w:t xml:space="preserve"> </w:t>
      </w:r>
      <w:r>
        <w:rPr>
          <w:rFonts w:ascii="Century Gothic" w:cs="Arial" w:hAnsi="Century Gothic"/>
          <w:color w:val="000000"/>
          <w:sz w:val="24"/>
          <w:szCs w:val="24"/>
        </w:rPr>
        <w:t>DerStandard.at</w:t>
      </w:r>
      <w:r>
        <w:rPr>
          <w:rFonts w:ascii="Century Gothic" w:cs="Arial" w:hAnsi="Century Gothic"/>
          <w:color w:val="000000"/>
          <w:sz w:val="24"/>
          <w:szCs w:val="24"/>
        </w:rPr>
        <w:t>, 6. 7. 2011.)</w:t>
      </w:r>
    </w:p>
    <w:p>
      <w:pPr>
        <w:pStyle w:val="style0"/>
        <w:autoSpaceDE w:val="false"/>
        <w:autoSpaceDN w:val="false"/>
        <w:adjustRightInd w:val="false"/>
        <w:rPr>
          <w:rFonts w:ascii="Century Gothic" w:cs="Arial" w:hAnsi="Century Gothic"/>
          <w:color w:val="000000"/>
          <w:sz w:val="24"/>
          <w:szCs w:val="24"/>
        </w:rPr>
      </w:pPr>
    </w:p>
    <w:p>
      <w:pPr>
        <w:pStyle w:val="style0"/>
        <w:autoSpaceDE w:val="false"/>
        <w:autoSpaceDN w:val="false"/>
        <w:adjustRightInd w:val="false"/>
        <w:rPr>
          <w:rFonts w:ascii="Century Gothic" w:cs="Arial" w:hAnsi="Century Gothic"/>
          <w:color w:val="000000"/>
          <w:sz w:val="24"/>
          <w:szCs w:val="24"/>
        </w:rPr>
      </w:pPr>
      <w:r>
        <w:rPr>
          <w:rFonts w:ascii="Century Gothic" w:cs="Arial" w:hAnsi="Century Gothic"/>
          <w:color w:val="000000"/>
          <w:sz w:val="24"/>
          <w:szCs w:val="24"/>
        </w:rPr>
        <w:t xml:space="preserve">Istega dne je bil v tem časopisu objavljen tudi novinarski prispevek, v katerem so tudi predstavljena različna mnenja o tej zadevi. Po večinski oceni pa gre za "sivo območje" in je potrebna dodatna interpretacija. Razprave so se razvnele po tem, ko je sodnik med samo glavno obravnavo, po podani zahtevi obdolženčeve obrambe, novinarjem </w:t>
      </w:r>
      <w:r>
        <w:rPr>
          <w:rFonts w:ascii="Century Gothic" w:cs="Arial" w:hAnsi="Century Gothic"/>
          <w:color w:val="000000"/>
          <w:sz w:val="24"/>
          <w:szCs w:val="24"/>
        </w:rPr>
        <w:t xml:space="preserve">prepovedal uporabo sistema </w:t>
      </w:r>
      <w:r>
        <w:rPr>
          <w:rFonts w:ascii="Century Gothic" w:cs="Arial" w:hAnsi="Century Gothic"/>
          <w:color w:val="000000"/>
          <w:sz w:val="24"/>
          <w:szCs w:val="24"/>
        </w:rPr>
        <w:t>Live</w:t>
      </w:r>
      <w:r>
        <w:rPr>
          <w:rFonts w:ascii="Century Gothic" w:cs="Arial" w:hAnsi="Century Gothic"/>
          <w:color w:val="000000"/>
          <w:sz w:val="24"/>
          <w:szCs w:val="24"/>
        </w:rPr>
        <w:t xml:space="preserve"> </w:t>
      </w:r>
      <w:r>
        <w:rPr>
          <w:rFonts w:ascii="Century Gothic" w:cs="Arial" w:hAnsi="Century Gothic"/>
          <w:color w:val="000000"/>
          <w:sz w:val="24"/>
          <w:szCs w:val="24"/>
        </w:rPr>
        <w:t>Ticker</w:t>
      </w:r>
      <w:r>
        <w:rPr>
          <w:rFonts w:ascii="Century Gothic" w:cs="Arial" w:hAnsi="Century Gothic"/>
          <w:color w:val="000000"/>
          <w:sz w:val="24"/>
          <w:szCs w:val="24"/>
        </w:rPr>
        <w:t xml:space="preserve">. To ni bil prvi primer takšne prepovedi na avstrijskih sodiščih. Po mnenju  pravosodnega ministrstva gre v dobi interneta in neposrednega pridobivanja ter prenašanja informacij predvsem za problem, kako zagotoviti, da s seznanitvijo s potekom obravnave ne bi prišlo do vplivanja na priče, ki še niso bile zaslišane. Če bi se lahko prosto seznanjale s potekom obravnave, potem bi bila tudi njihova napotitev iz sodne dvorane nesmiselna. Težko je potegniti ustrezno mejo, saj se samega poročanja z obravnav, razen če so tajne, ne da omejiti. Zato je treba odločati v posameznih primerih. Po njegovem mnenju je stvar diskusije, ali je res treba dopolniti zakon z razširitvijo prepovedi snemanja in fotografiranja na sprotno prenašanje besedil, ali pa morda zadostuje že interpretacija sodišča.  </w:t>
      </w:r>
    </w:p>
    <w:p>
      <w:pPr>
        <w:pStyle w:val="style0"/>
        <w:autoSpaceDE w:val="false"/>
        <w:autoSpaceDN w:val="false"/>
        <w:adjustRightInd w:val="false"/>
        <w:rPr>
          <w:rFonts w:ascii="Century Gothic" w:cs="Arial" w:hAnsi="Century Gothic"/>
          <w:color w:val="000000"/>
          <w:sz w:val="24"/>
          <w:szCs w:val="24"/>
        </w:rPr>
      </w:pPr>
      <w:r>
        <w:rPr>
          <w:rFonts w:ascii="Century Gothic" w:cs="Arial" w:hAnsi="Century Gothic"/>
          <w:color w:val="000000"/>
          <w:sz w:val="24"/>
          <w:szCs w:val="24"/>
        </w:rPr>
        <w:t xml:space="preserve">Po drugi strani ena od odvetnic, specializiranih za področje medijev,( Maria </w:t>
      </w:r>
      <w:r>
        <w:rPr>
          <w:rFonts w:ascii="Century Gothic" w:cs="Arial" w:hAnsi="Century Gothic"/>
          <w:color w:val="000000"/>
          <w:sz w:val="24"/>
          <w:szCs w:val="24"/>
        </w:rPr>
        <w:t>Windhager</w:t>
      </w:r>
      <w:r>
        <w:rPr>
          <w:rFonts w:ascii="Century Gothic" w:cs="Arial" w:hAnsi="Century Gothic"/>
          <w:color w:val="000000"/>
          <w:sz w:val="24"/>
          <w:szCs w:val="24"/>
        </w:rPr>
        <w:t xml:space="preserve">.) poudarja, da prenašanje tekstovnih sporočil iz sodnih dvoran ni prepovedano strogo po črki zakona. Če pa bi tekstualna sporočila "obogatili" še z zvočnimi ali slikovnimi posnetki oz. fotografijami, bi bilo to po njenem mnenju nedvomno nedopustno. Poleg tega bi lahko po njenem mnenju seznanitev priče s predhodnimi izjavami, s katerih vsebino po ustaljenih pravilih procesnega prava ne bi smela biti seznanjena, pomenila razlog za razveljavitev postopka. Navedena odvetnica meni, da se določbe obeh zakonov, torej o kazenskem postopku in o medijih, morda lahko razlagajo tudi ekstenzivno, kar pomeni, da bi bilo pošiljanje tekstualnih sporočil zaredi tehnične podobnosti izenačeno z radijskim prenašanjem; v tem primeru bi bilo prepovedano. Vendar pa bi bila po njeni oceni taka razlaga preširoka, saj je bil zakonodajalčev namen s prepovedjo radijskega prenašanja drugačen; gre za prepoved prenašanja celotne obravnave po radijskih valovih, to pa občutno presega tekstualna sporočila. Po njenem mnenju naj bi torej pošiljanje besedilnih sporočil z obravnav v načelu ne bilo prepovedano, vsak sodnik pa lahko v skladu z 233. členom Zakona o kazenskem postopku opomni ali odstrani nekoga, ki moti potek obravnave. V skrajnih primerih grozi storilcu tudi globa v višini do 1000 € ali zaporna kazen v trajanju do 8 dni. Odvetnica tudi meni, da sodnik lahko novinarjem prepove pošiljanje tekstovnih sporočil, zlasti zaradi preprečitve seznanjanja prič s predhodnimi izjavami (povzeto po </w:t>
      </w:r>
      <w:r>
        <w:rPr>
          <w:rFonts w:ascii="Century Gothic" w:cs="Arial" w:hAnsi="Century Gothic"/>
          <w:color w:val="000000"/>
          <w:sz w:val="24"/>
          <w:szCs w:val="24"/>
        </w:rPr>
        <w:t>derStandard.at</w:t>
      </w:r>
      <w:r>
        <w:rPr>
          <w:rFonts w:ascii="Century Gothic" w:cs="Arial" w:hAnsi="Century Gothic"/>
          <w:color w:val="000000"/>
          <w:sz w:val="24"/>
          <w:szCs w:val="24"/>
        </w:rPr>
        <w:t xml:space="preserve">).( Richter </w:t>
      </w:r>
      <w:r>
        <w:rPr>
          <w:rFonts w:ascii="Century Gothic" w:cs="Arial" w:hAnsi="Century Gothic"/>
          <w:color w:val="000000"/>
          <w:sz w:val="24"/>
          <w:szCs w:val="24"/>
        </w:rPr>
        <w:t>verbot</w:t>
      </w:r>
      <w:r>
        <w:rPr>
          <w:rFonts w:ascii="Century Gothic" w:cs="Arial" w:hAnsi="Century Gothic"/>
          <w:color w:val="000000"/>
          <w:sz w:val="24"/>
          <w:szCs w:val="24"/>
        </w:rPr>
        <w:t xml:space="preserve"> </w:t>
      </w:r>
      <w:r>
        <w:rPr>
          <w:rFonts w:ascii="Century Gothic" w:cs="Arial" w:hAnsi="Century Gothic"/>
          <w:color w:val="000000"/>
          <w:sz w:val="24"/>
          <w:szCs w:val="24"/>
        </w:rPr>
        <w:t>Live</w:t>
      </w:r>
      <w:r>
        <w:rPr>
          <w:rFonts w:ascii="Century Gothic" w:cs="Arial" w:hAnsi="Century Gothic"/>
          <w:color w:val="000000"/>
          <w:sz w:val="24"/>
          <w:szCs w:val="24"/>
        </w:rPr>
        <w:t>-</w:t>
      </w:r>
      <w:r>
        <w:rPr>
          <w:rFonts w:ascii="Century Gothic" w:cs="Arial" w:hAnsi="Century Gothic"/>
          <w:color w:val="000000"/>
          <w:sz w:val="24"/>
          <w:szCs w:val="24"/>
        </w:rPr>
        <w:t>Ticker</w:t>
      </w:r>
      <w:r>
        <w:rPr>
          <w:rFonts w:ascii="Century Gothic" w:cs="Arial" w:hAnsi="Century Gothic"/>
          <w:color w:val="000000"/>
          <w:sz w:val="24"/>
          <w:szCs w:val="24"/>
        </w:rPr>
        <w:t>-</w:t>
      </w:r>
      <w:r>
        <w:rPr>
          <w:rFonts w:ascii="Century Gothic" w:cs="Arial" w:hAnsi="Century Gothic"/>
          <w:color w:val="000000"/>
          <w:sz w:val="24"/>
          <w:szCs w:val="24"/>
        </w:rPr>
        <w:t>Berichterstattung</w:t>
      </w:r>
      <w:r>
        <w:rPr>
          <w:rFonts w:ascii="Century Gothic" w:cs="Arial" w:hAnsi="Century Gothic"/>
          <w:color w:val="000000"/>
          <w:sz w:val="24"/>
          <w:szCs w:val="24"/>
        </w:rPr>
        <w:t xml:space="preserve">. </w:t>
      </w:r>
      <w:r>
        <w:rPr>
          <w:rFonts w:ascii="Century Gothic" w:cs="Arial" w:hAnsi="Century Gothic"/>
          <w:color w:val="000000"/>
          <w:sz w:val="24"/>
          <w:szCs w:val="24"/>
        </w:rPr>
        <w:t>DerStandard.at</w:t>
      </w:r>
      <w:r>
        <w:rPr>
          <w:rFonts w:ascii="Century Gothic" w:cs="Arial" w:hAnsi="Century Gothic"/>
          <w:color w:val="000000"/>
          <w:sz w:val="24"/>
          <w:szCs w:val="24"/>
        </w:rPr>
        <w:t>, 6. 7. 2011.)</w:t>
      </w:r>
    </w:p>
    <w:p>
      <w:pPr>
        <w:pStyle w:val="style0"/>
        <w:autoSpaceDE w:val="false"/>
        <w:autoSpaceDN w:val="false"/>
        <w:adjustRightInd w:val="false"/>
        <w:rPr>
          <w:rFonts w:ascii="Century Gothic" w:cs="Arial" w:hAnsi="Century Gothic"/>
          <w:color w:val="000000"/>
          <w:sz w:val="24"/>
          <w:szCs w:val="24"/>
        </w:rPr>
      </w:pPr>
    </w:p>
    <w:p>
      <w:pPr>
        <w:pStyle w:val="style0"/>
        <w:autoSpaceDE w:val="false"/>
        <w:autoSpaceDN w:val="false"/>
        <w:adjustRightInd w:val="false"/>
        <w:rPr>
          <w:rFonts w:ascii="Century Gothic" w:cs="Arial" w:hAnsi="Century Gothic"/>
          <w:color w:val="000000"/>
          <w:sz w:val="24"/>
          <w:szCs w:val="24"/>
        </w:rPr>
      </w:pPr>
      <w:r>
        <w:rPr>
          <w:rFonts w:ascii="Century Gothic" w:cs="Arial" w:hAnsi="Century Gothic"/>
          <w:color w:val="000000"/>
          <w:sz w:val="24"/>
          <w:szCs w:val="24"/>
        </w:rPr>
        <w:t xml:space="preserve">V skladu z </w:t>
      </w:r>
      <w:r>
        <w:rPr>
          <w:rFonts w:ascii="Century Gothic" w:cs="Arial" w:hAnsi="Century Gothic"/>
          <w:b/>
          <w:color w:val="000000"/>
          <w:sz w:val="24"/>
          <w:szCs w:val="24"/>
        </w:rPr>
        <w:t>belgijskim</w:t>
      </w:r>
      <w:r>
        <w:rPr>
          <w:rFonts w:ascii="Century Gothic" w:cs="Arial" w:hAnsi="Century Gothic"/>
          <w:color w:val="000000"/>
          <w:sz w:val="24"/>
          <w:szCs w:val="24"/>
        </w:rPr>
        <w:t xml:space="preserve"> pravom so obravnave na sodiščih načeloma javne. Ni torej omejitev za novinarje, da med obravnavami ne bi mogli opravljati zvočnega in slikovnega snemanja. Določene obravnave pa se lahko zaradi varnostnih razlogov ali iz razlogov varovanja morale za javnost zaprejo, pri čemer mora biti razglasitev sodne odločitve vedno javna. Predsedniki sodišč so odgovorni za zagotavljanje vzdrževanja reda na obravnavah in morajo biti vnaprej obveščeni o morebitnih zvočnih in slikovnih snemanjih. </w:t>
      </w:r>
      <w:r>
        <w:rPr>
          <w:rFonts w:ascii="Century Gothic" w:cs="Arial" w:hAnsi="Century Gothic"/>
          <w:color w:val="000000"/>
          <w:sz w:val="24"/>
          <w:szCs w:val="24"/>
        </w:rPr>
        <w:t>Ponavadi</w:t>
      </w:r>
      <w:r>
        <w:rPr>
          <w:rFonts w:ascii="Century Gothic" w:cs="Arial" w:hAnsi="Century Gothic"/>
          <w:color w:val="000000"/>
          <w:sz w:val="24"/>
          <w:szCs w:val="24"/>
        </w:rPr>
        <w:t xml:space="preserve"> ne dovolijo teh snemanj med samimi obravnavami, in sicer z namenom preprečitve vsakršnega vplivanja na njihov potek (ECPRD, št. 859).</w:t>
      </w:r>
    </w:p>
    <w:p>
      <w:pPr>
        <w:pStyle w:val="style0"/>
        <w:autoSpaceDE w:val="false"/>
        <w:autoSpaceDN w:val="false"/>
        <w:adjustRightInd w:val="false"/>
        <w:rPr>
          <w:rFonts w:ascii="Century Gothic" w:cs="Arial" w:hAnsi="Century Gothic"/>
          <w:color w:val="000000"/>
          <w:sz w:val="24"/>
          <w:szCs w:val="24"/>
        </w:rPr>
      </w:pPr>
    </w:p>
    <w:p>
      <w:pPr>
        <w:pStyle w:val="style0"/>
        <w:autoSpaceDE w:val="false"/>
        <w:autoSpaceDN w:val="false"/>
        <w:adjustRightInd w:val="false"/>
        <w:rPr>
          <w:rFonts w:ascii="Century Gothic" w:cs="Arial" w:hAnsi="Century Gothic"/>
          <w:color w:val="000000"/>
          <w:sz w:val="24"/>
          <w:szCs w:val="24"/>
        </w:rPr>
      </w:pPr>
      <w:r>
        <w:rPr>
          <w:rFonts w:ascii="Century Gothic" w:cs="Arial" w:hAnsi="Century Gothic"/>
          <w:color w:val="000000"/>
          <w:sz w:val="24"/>
          <w:szCs w:val="24"/>
        </w:rPr>
        <w:t xml:space="preserve">Kot primer iz prakse glede dostopa in dela novinarjev na obravnavi naj omenimo tri leta star primer procesa zoper </w:t>
      </w:r>
      <w:r>
        <w:rPr>
          <w:rFonts w:ascii="Century Gothic" w:cs="Arial" w:hAnsi="Century Gothic"/>
          <w:color w:val="000000"/>
          <w:sz w:val="24"/>
          <w:szCs w:val="24"/>
        </w:rPr>
        <w:t>Geneviève</w:t>
      </w:r>
      <w:r>
        <w:rPr>
          <w:rFonts w:ascii="Century Gothic" w:cs="Arial" w:hAnsi="Century Gothic"/>
          <w:color w:val="000000"/>
          <w:sz w:val="24"/>
          <w:szCs w:val="24"/>
        </w:rPr>
        <w:t xml:space="preserve"> </w:t>
      </w:r>
      <w:r>
        <w:rPr>
          <w:rFonts w:ascii="Century Gothic" w:cs="Arial" w:hAnsi="Century Gothic"/>
          <w:color w:val="000000"/>
          <w:sz w:val="24"/>
          <w:szCs w:val="24"/>
        </w:rPr>
        <w:t>Lhermitte</w:t>
      </w:r>
      <w:r>
        <w:rPr>
          <w:rFonts w:ascii="Century Gothic" w:cs="Arial" w:hAnsi="Century Gothic"/>
          <w:color w:val="000000"/>
          <w:sz w:val="24"/>
          <w:szCs w:val="24"/>
        </w:rPr>
        <w:t>, obtoženo umora svojih petih otrok. Proces se je odvijal na porotnem sodišču (</w:t>
      </w:r>
      <w:r>
        <w:rPr>
          <w:rFonts w:ascii="Century Gothic" w:cs="Arial" w:hAnsi="Century Gothic"/>
          <w:i/>
          <w:iCs/>
          <w:color w:val="000000"/>
          <w:sz w:val="24"/>
          <w:szCs w:val="24"/>
        </w:rPr>
        <w:t>Cour</w:t>
      </w:r>
      <w:r>
        <w:rPr>
          <w:rFonts w:ascii="Century Gothic" w:cs="Arial" w:hAnsi="Century Gothic"/>
          <w:i/>
          <w:iCs/>
          <w:color w:val="000000"/>
          <w:sz w:val="24"/>
          <w:szCs w:val="24"/>
        </w:rPr>
        <w:t xml:space="preserve"> d'</w:t>
      </w:r>
      <w:r>
        <w:rPr>
          <w:rFonts w:ascii="Century Gothic" w:cs="Arial" w:hAnsi="Century Gothic"/>
          <w:i/>
          <w:iCs/>
          <w:color w:val="000000"/>
          <w:sz w:val="24"/>
          <w:szCs w:val="24"/>
        </w:rPr>
        <w:t>assises</w:t>
      </w:r>
      <w:r>
        <w:rPr>
          <w:rFonts w:ascii="Century Gothic" w:cs="Arial" w:hAnsi="Century Gothic"/>
          <w:color w:val="000000"/>
          <w:sz w:val="24"/>
          <w:szCs w:val="24"/>
        </w:rPr>
        <w:t xml:space="preserve">)( Porotna sodišča obravnavajo težja kazniva dejanja (z zagroženo kaznijo zapora najmanj petih let - </w:t>
      </w:r>
      <w:r>
        <w:rPr>
          <w:rFonts w:ascii="Century Gothic" w:cs="Arial" w:hAnsi="Century Gothic"/>
          <w:color w:val="000000"/>
          <w:sz w:val="24"/>
          <w:szCs w:val="24"/>
        </w:rPr>
        <w:t>crime</w:t>
      </w:r>
      <w:r>
        <w:rPr>
          <w:rFonts w:ascii="Century Gothic" w:cs="Arial" w:hAnsi="Century Gothic"/>
          <w:color w:val="000000"/>
          <w:sz w:val="24"/>
          <w:szCs w:val="24"/>
        </w:rPr>
        <w:t xml:space="preserve">) in politična kazniva dejanja ter nekatera kazniva dejanja, storjena s tiskom (délit de </w:t>
      </w:r>
      <w:r>
        <w:rPr>
          <w:rFonts w:ascii="Century Gothic" w:cs="Arial" w:hAnsi="Century Gothic"/>
          <w:color w:val="000000"/>
          <w:sz w:val="24"/>
          <w:szCs w:val="24"/>
        </w:rPr>
        <w:t>presse</w:t>
      </w:r>
      <w:r>
        <w:rPr>
          <w:rFonts w:ascii="Century Gothic" w:cs="Arial" w:hAnsi="Century Gothic"/>
          <w:color w:val="000000"/>
          <w:sz w:val="24"/>
          <w:szCs w:val="24"/>
        </w:rPr>
        <w:t xml:space="preserve">).  Delujejo priložnostno, od primera do primera, po posebni odločitvi pristojnih pravosodnih funkcionarjev, in sicer na nivoju provinc in regije glavnega mesta Bruselj. Zasedajo lahko v različnih krajih. V senatu je 12 porotnikov, poklicni sodniki pa so po trije. Zoper odločitve ni možnosti pritožbe, saj se predpostavlja, da se dvanajstčlanska porota ne more zmotiti. Kasacijsko sodišče sicer ima pristojnost preizkusiti pravilnost odločitve porotnih sodišč, vendar samo glede pravilnosti postopka (povzeto po Blažič, 2009). ) v mestu </w:t>
      </w:r>
      <w:r>
        <w:rPr>
          <w:rFonts w:ascii="Century Gothic" w:cs="Arial" w:hAnsi="Century Gothic"/>
          <w:color w:val="000000"/>
          <w:sz w:val="24"/>
          <w:szCs w:val="24"/>
        </w:rPr>
        <w:t>Nivelles</w:t>
      </w:r>
      <w:r>
        <w:rPr>
          <w:rFonts w:ascii="Century Gothic" w:cs="Arial" w:hAnsi="Century Gothic"/>
          <w:color w:val="000000"/>
          <w:sz w:val="24"/>
          <w:szCs w:val="24"/>
        </w:rPr>
        <w:t xml:space="preserve">. Predsednik sodišča in kraljevi  (javni) tožilec sta v zvezi s tem odmevnim procesom sprejela določene ukrepe, da bi olajšala delo novinarjem. Dovoljenje za vsakodnevno vstopanje v sodno dvorano je dobilo 32 novinarjev, ostali pa so lahko proces spremljali iz sosednje večnamenske dvorane, opremljene s televizijskimi monitorji, pri čemer je bilo v obeh primerih izrecno prepovedano zvočno in slikovno snemanje. Na začetku procesa in ob razglasitvi sodbe (v tem primeru z dovoljenjem obdolženke in drugih udeležencev procesa) je bilo dovoljeno fotografiranje ter zvočno in slikovno snemanje (pri tem so bili izvzeti člani porote). Fotografije in posnetki so bili dani na voljo medijem (povzeto po Lavenir.net, spletno mesto).( </w:t>
      </w:r>
      <w:r>
        <w:rPr>
          <w:rFonts w:ascii="Century Gothic" w:cs="Arial" w:hAnsi="Century Gothic"/>
          <w:color w:val="000000"/>
          <w:sz w:val="24"/>
          <w:szCs w:val="24"/>
        </w:rPr>
        <w:t>BelgaService</w:t>
      </w:r>
      <w:r>
        <w:rPr>
          <w:rFonts w:ascii="Century Gothic" w:cs="Arial" w:hAnsi="Century Gothic"/>
          <w:color w:val="000000"/>
          <w:sz w:val="24"/>
          <w:szCs w:val="24"/>
        </w:rPr>
        <w:t xml:space="preserve">: Procès </w:t>
      </w:r>
      <w:r>
        <w:rPr>
          <w:rFonts w:ascii="Century Gothic" w:cs="Arial" w:hAnsi="Century Gothic"/>
          <w:color w:val="000000"/>
          <w:sz w:val="24"/>
          <w:szCs w:val="24"/>
        </w:rPr>
        <w:t>Lhermitte</w:t>
      </w:r>
      <w:r>
        <w:rPr>
          <w:rFonts w:ascii="Century Gothic" w:cs="Arial" w:hAnsi="Century Gothic"/>
          <w:color w:val="000000"/>
          <w:sz w:val="24"/>
          <w:szCs w:val="24"/>
        </w:rPr>
        <w:t xml:space="preserve"> - Procédure d'</w:t>
      </w:r>
      <w:r>
        <w:rPr>
          <w:rFonts w:ascii="Century Gothic" w:cs="Arial" w:hAnsi="Century Gothic"/>
          <w:color w:val="000000"/>
          <w:sz w:val="24"/>
          <w:szCs w:val="24"/>
        </w:rPr>
        <w:t>accréditation</w:t>
      </w:r>
      <w:r>
        <w:rPr>
          <w:rFonts w:ascii="Century Gothic" w:cs="Arial" w:hAnsi="Century Gothic"/>
          <w:color w:val="000000"/>
          <w:sz w:val="24"/>
          <w:szCs w:val="24"/>
        </w:rPr>
        <w:t>. Lavenir.net, 13. 11. 2008).)</w:t>
      </w:r>
    </w:p>
    <w:p>
      <w:pPr>
        <w:pStyle w:val="style0"/>
        <w:autoSpaceDE w:val="false"/>
        <w:autoSpaceDN w:val="false"/>
        <w:adjustRightInd w:val="false"/>
        <w:rPr>
          <w:rFonts w:ascii="Century Gothic" w:cs="Arial" w:hAnsi="Century Gothic"/>
          <w:color w:val="000000"/>
          <w:sz w:val="24"/>
          <w:szCs w:val="24"/>
        </w:rPr>
      </w:pPr>
    </w:p>
    <w:p>
      <w:pPr>
        <w:pStyle w:val="style0"/>
        <w:autoSpaceDE w:val="false"/>
        <w:autoSpaceDN w:val="false"/>
        <w:adjustRightInd w:val="false"/>
        <w:rPr>
          <w:rFonts w:ascii="Century Gothic" w:cs="Arial" w:hAnsi="Century Gothic"/>
          <w:color w:val="000000"/>
          <w:sz w:val="24"/>
          <w:szCs w:val="24"/>
        </w:rPr>
      </w:pPr>
      <w:r>
        <w:rPr>
          <w:rFonts w:ascii="Century Gothic" w:cs="Arial" w:hAnsi="Century Gothic"/>
          <w:color w:val="000000"/>
          <w:sz w:val="24"/>
          <w:szCs w:val="24"/>
        </w:rPr>
        <w:t>O morebitni sporni uporabi sodobne tehnologije na belgijskih sodiščih nismo zasledili podatkov.</w:t>
      </w:r>
    </w:p>
    <w:p>
      <w:pPr>
        <w:pStyle w:val="style0"/>
        <w:autoSpaceDE w:val="false"/>
        <w:autoSpaceDN w:val="false"/>
        <w:adjustRightInd w:val="false"/>
        <w:rPr>
          <w:rFonts w:ascii="Century Gothic" w:cs="Arial" w:hAnsi="Century Gothic"/>
          <w:color w:val="000000"/>
          <w:sz w:val="24"/>
          <w:szCs w:val="24"/>
        </w:rPr>
      </w:pPr>
    </w:p>
    <w:p>
      <w:pPr>
        <w:pStyle w:val="style0"/>
        <w:autoSpaceDE w:val="false"/>
        <w:autoSpaceDN w:val="false"/>
        <w:adjustRightInd w:val="false"/>
        <w:rPr>
          <w:rFonts w:ascii="Century Gothic" w:cs="Arial" w:hAnsi="Century Gothic"/>
          <w:color w:val="000000"/>
          <w:sz w:val="24"/>
          <w:szCs w:val="24"/>
        </w:rPr>
      </w:pPr>
      <w:r>
        <w:rPr>
          <w:rFonts w:ascii="Century Gothic" w:cs="Arial" w:hAnsi="Century Gothic"/>
          <w:color w:val="000000"/>
          <w:sz w:val="24"/>
          <w:szCs w:val="24"/>
        </w:rPr>
        <w:t xml:space="preserve">Zakon o pravdnem postopku v </w:t>
      </w:r>
      <w:r>
        <w:rPr>
          <w:rFonts w:ascii="Century Gothic" w:cs="Arial" w:hAnsi="Century Gothic"/>
          <w:b/>
          <w:color w:val="000000"/>
          <w:sz w:val="24"/>
          <w:szCs w:val="24"/>
        </w:rPr>
        <w:t>Estoniji</w:t>
      </w:r>
      <w:r>
        <w:rPr>
          <w:rFonts w:ascii="Century Gothic" w:cs="Arial" w:hAnsi="Century Gothic"/>
          <w:color w:val="000000"/>
          <w:sz w:val="24"/>
          <w:szCs w:val="24"/>
        </w:rPr>
        <w:t xml:space="preserve"> določa, da se lahko na javni obravnavi dela zapiske, če se s tem ne vpliva na obravnavo. Obravnavo se lahko fotografira, slikovno ali zvočno posname ter predvaja prek radia ali TV le s prejšnjim dovoljenjem sodišča. Na obravnavi, zaprti za javnost, lahko sodišče odloči, da se smejo delati le pisni zapiski. </w:t>
      </w:r>
    </w:p>
    <w:p>
      <w:pPr>
        <w:pStyle w:val="style0"/>
        <w:autoSpaceDE w:val="false"/>
        <w:autoSpaceDN w:val="false"/>
        <w:adjustRightInd w:val="false"/>
        <w:rPr>
          <w:rFonts w:ascii="Century Gothic" w:cs="Arial" w:hAnsi="Century Gothic"/>
          <w:color w:val="000000"/>
          <w:sz w:val="24"/>
          <w:szCs w:val="24"/>
        </w:rPr>
      </w:pPr>
    </w:p>
    <w:p>
      <w:pPr>
        <w:pStyle w:val="style0"/>
        <w:autoSpaceDE w:val="false"/>
        <w:autoSpaceDN w:val="false"/>
        <w:adjustRightInd w:val="false"/>
        <w:rPr>
          <w:rFonts w:ascii="Century Gothic" w:cs="Arial" w:hAnsi="Century Gothic"/>
          <w:color w:val="000000"/>
          <w:sz w:val="24"/>
          <w:szCs w:val="24"/>
        </w:rPr>
      </w:pPr>
      <w:r>
        <w:rPr>
          <w:rFonts w:ascii="Century Gothic" w:cs="Arial" w:hAnsi="Century Gothic"/>
          <w:color w:val="000000"/>
          <w:sz w:val="24"/>
          <w:szCs w:val="24"/>
        </w:rPr>
        <w:t>Tudi Zakon o kazenskem postopku</w:t>
      </w:r>
      <w:r>
        <w:rPr>
          <w:rFonts w:ascii="Century Gothic" w:cs="Arial" w:hAnsi="Century Gothic"/>
          <w:b/>
          <w:bCs/>
          <w:color w:val="000000"/>
          <w:sz w:val="24"/>
          <w:szCs w:val="24"/>
        </w:rPr>
        <w:t xml:space="preserve">  </w:t>
      </w:r>
      <w:r>
        <w:rPr>
          <w:rFonts w:ascii="Century Gothic" w:cs="Arial" w:hAnsi="Century Gothic"/>
          <w:color w:val="000000"/>
          <w:sz w:val="24"/>
          <w:szCs w:val="24"/>
        </w:rPr>
        <w:t xml:space="preserve">določa nekatere omejitve snemanja: od začetka obravnave pa do razglasitve sodbe prisotni  v dvorani lahko delajo pisne zapiske in pa zvočne posnetke, če s tem ne motijo zasedanja. Drugi načini snemanja so možni le z dovoljenjem sodišča. Če je obravnava zaprta za javnost, sodišče lahko odloči, da dovoli le pisne zapiske. </w:t>
      </w:r>
    </w:p>
    <w:p>
      <w:pPr>
        <w:pStyle w:val="style0"/>
        <w:autoSpaceDE w:val="false"/>
        <w:autoSpaceDN w:val="false"/>
        <w:adjustRightInd w:val="false"/>
        <w:rPr>
          <w:rFonts w:ascii="Century Gothic" w:cs="Arial" w:hAnsi="Century Gothic"/>
          <w:color w:val="000000"/>
          <w:sz w:val="24"/>
          <w:szCs w:val="24"/>
        </w:rPr>
      </w:pPr>
    </w:p>
    <w:p>
      <w:pPr>
        <w:pStyle w:val="style0"/>
        <w:autoSpaceDE w:val="false"/>
        <w:autoSpaceDN w:val="false"/>
        <w:adjustRightInd w:val="false"/>
        <w:rPr>
          <w:rFonts w:ascii="Century Gothic" w:cs="Arial" w:hAnsi="Century Gothic"/>
          <w:color w:val="000000"/>
          <w:sz w:val="24"/>
          <w:szCs w:val="24"/>
        </w:rPr>
      </w:pPr>
      <w:r>
        <w:rPr>
          <w:rFonts w:ascii="Century Gothic" w:cs="Arial" w:hAnsi="Century Gothic"/>
          <w:color w:val="000000"/>
          <w:sz w:val="24"/>
          <w:szCs w:val="24"/>
        </w:rPr>
        <w:t xml:space="preserve">Zakon o ustavnem sodišču pa določa, da lahko prisotni v dvorani zvočno snemajo zasedanje in si delajo pisne zapiske, če s tem ne motijo sodišča. Dovoljenje sodišča pa je potrebno za slikovno snemanje, fotografiranje in </w:t>
      </w:r>
      <w:r>
        <w:rPr>
          <w:rFonts w:ascii="Century Gothic" w:cs="Arial" w:hAnsi="Century Gothic"/>
          <w:color w:val="000000"/>
          <w:sz w:val="24"/>
          <w:szCs w:val="24"/>
        </w:rPr>
        <w:t xml:space="preserve">radijsko ter televizijsko predvajanje (povzeto po ECPRD in po spletni strani Legislationline.org). </w:t>
      </w:r>
    </w:p>
    <w:p>
      <w:pPr>
        <w:pStyle w:val="style0"/>
        <w:autoSpaceDE w:val="false"/>
        <w:autoSpaceDN w:val="false"/>
        <w:adjustRightInd w:val="false"/>
        <w:rPr>
          <w:rFonts w:ascii="Century Gothic" w:cs="Arial" w:hAnsi="Century Gothic"/>
          <w:color w:val="000000"/>
          <w:sz w:val="24"/>
          <w:szCs w:val="24"/>
        </w:rPr>
      </w:pPr>
    </w:p>
    <w:p>
      <w:pPr>
        <w:pStyle w:val="style0"/>
        <w:autoSpaceDE w:val="false"/>
        <w:autoSpaceDN w:val="false"/>
        <w:adjustRightInd w:val="false"/>
        <w:rPr>
          <w:rFonts w:ascii="Century Gothic" w:cs="Arial" w:hAnsi="Century Gothic"/>
          <w:color w:val="000000"/>
          <w:sz w:val="24"/>
          <w:szCs w:val="24"/>
        </w:rPr>
      </w:pPr>
      <w:r>
        <w:rPr>
          <w:rFonts w:ascii="Century Gothic" w:cs="Arial" w:hAnsi="Century Gothic"/>
          <w:color w:val="000000"/>
          <w:sz w:val="24"/>
          <w:szCs w:val="24"/>
        </w:rPr>
        <w:t xml:space="preserve">V splošnem predpisu v </w:t>
      </w:r>
      <w:r>
        <w:rPr>
          <w:rFonts w:ascii="Century Gothic" w:cs="Arial" w:hAnsi="Century Gothic"/>
          <w:b/>
          <w:color w:val="000000"/>
          <w:sz w:val="24"/>
          <w:szCs w:val="24"/>
        </w:rPr>
        <w:t>Španiji</w:t>
      </w:r>
      <w:r>
        <w:rPr>
          <w:rFonts w:ascii="Century Gothic" w:cs="Arial" w:hAnsi="Century Gothic"/>
          <w:color w:val="000000"/>
          <w:sz w:val="24"/>
          <w:szCs w:val="24"/>
        </w:rPr>
        <w:t>, torej Sistemskem zakonu o sodni oblasti (</w:t>
      </w:r>
      <w:r>
        <w:rPr>
          <w:rFonts w:ascii="Century Gothic" w:cs="Arial" w:hAnsi="Century Gothic"/>
          <w:i/>
          <w:iCs/>
          <w:color w:val="000000"/>
          <w:sz w:val="24"/>
          <w:szCs w:val="24"/>
        </w:rPr>
        <w:t>Ley</w:t>
      </w:r>
      <w:r>
        <w:rPr>
          <w:rFonts w:ascii="Century Gothic" w:cs="Arial" w:hAnsi="Century Gothic"/>
          <w:i/>
          <w:iCs/>
          <w:color w:val="000000"/>
          <w:sz w:val="24"/>
          <w:szCs w:val="24"/>
        </w:rPr>
        <w:t xml:space="preserve"> </w:t>
      </w:r>
      <w:r>
        <w:rPr>
          <w:rFonts w:ascii="Century Gothic" w:cs="Arial" w:hAnsi="Century Gothic"/>
          <w:i/>
          <w:iCs/>
          <w:color w:val="000000"/>
          <w:sz w:val="24"/>
          <w:szCs w:val="24"/>
        </w:rPr>
        <w:t>Orgánica</w:t>
      </w:r>
      <w:r>
        <w:rPr>
          <w:rFonts w:ascii="Century Gothic" w:cs="Arial" w:hAnsi="Century Gothic"/>
          <w:i/>
          <w:iCs/>
          <w:color w:val="000000"/>
          <w:sz w:val="24"/>
          <w:szCs w:val="24"/>
        </w:rPr>
        <w:t xml:space="preserve"> 6/1985, de 1 de </w:t>
      </w:r>
      <w:r>
        <w:rPr>
          <w:rFonts w:ascii="Century Gothic" w:cs="Arial" w:hAnsi="Century Gothic"/>
          <w:i/>
          <w:iCs/>
          <w:color w:val="000000"/>
          <w:sz w:val="24"/>
          <w:szCs w:val="24"/>
        </w:rPr>
        <w:t>julio</w:t>
      </w:r>
      <w:r>
        <w:rPr>
          <w:rFonts w:ascii="Century Gothic" w:cs="Arial" w:hAnsi="Century Gothic"/>
          <w:i/>
          <w:iCs/>
          <w:color w:val="000000"/>
          <w:sz w:val="24"/>
          <w:szCs w:val="24"/>
        </w:rPr>
        <w:t xml:space="preserve">, del </w:t>
      </w:r>
      <w:r>
        <w:rPr>
          <w:rFonts w:ascii="Century Gothic" w:cs="Arial" w:hAnsi="Century Gothic"/>
          <w:i/>
          <w:iCs/>
          <w:color w:val="000000"/>
          <w:sz w:val="24"/>
          <w:szCs w:val="24"/>
        </w:rPr>
        <w:t>Poder</w:t>
      </w:r>
      <w:r>
        <w:rPr>
          <w:rFonts w:ascii="Century Gothic" w:cs="Arial" w:hAnsi="Century Gothic"/>
          <w:i/>
          <w:iCs/>
          <w:color w:val="000000"/>
          <w:sz w:val="24"/>
          <w:szCs w:val="24"/>
        </w:rPr>
        <w:t xml:space="preserve"> </w:t>
      </w:r>
      <w:r>
        <w:rPr>
          <w:rFonts w:ascii="Century Gothic" w:cs="Arial" w:hAnsi="Century Gothic"/>
          <w:i/>
          <w:iCs/>
          <w:color w:val="000000"/>
          <w:sz w:val="24"/>
          <w:szCs w:val="24"/>
        </w:rPr>
        <w:t>Judicial</w:t>
      </w:r>
      <w:r>
        <w:rPr>
          <w:rFonts w:ascii="Century Gothic" w:cs="Arial" w:hAnsi="Century Gothic"/>
          <w:color w:val="000000"/>
          <w:sz w:val="24"/>
          <w:szCs w:val="24"/>
        </w:rPr>
        <w:t>), je v 232. členu določeno, da so postopki pred sodišči javni. Posamezni postopkovni zakoni določajo odstope od tega pravila. Izjemoma sodniki in sodišča zaradi varstva javnega reda ali zaščite določenih pravic in svoboščin deloma ali v celoti omejijo javnost na obravnavah in tako odločitev tudi obrazložijo (ECPRD, št. 563).</w:t>
      </w:r>
    </w:p>
    <w:p>
      <w:pPr>
        <w:pStyle w:val="style0"/>
        <w:autoSpaceDE w:val="false"/>
        <w:autoSpaceDN w:val="false"/>
        <w:adjustRightInd w:val="false"/>
        <w:rPr>
          <w:rFonts w:ascii="Century Gothic" w:cs="Arial" w:hAnsi="Century Gothic"/>
          <w:color w:val="000000"/>
          <w:sz w:val="24"/>
          <w:szCs w:val="24"/>
        </w:rPr>
      </w:pPr>
    </w:p>
    <w:p>
      <w:pPr>
        <w:pStyle w:val="style0"/>
        <w:autoSpaceDE w:val="false"/>
        <w:autoSpaceDN w:val="false"/>
        <w:adjustRightInd w:val="false"/>
        <w:rPr>
          <w:rFonts w:ascii="Century Gothic" w:cs="Arial" w:hAnsi="Century Gothic"/>
          <w:color w:val="000000"/>
          <w:sz w:val="24"/>
          <w:szCs w:val="24"/>
        </w:rPr>
      </w:pPr>
      <w:r>
        <w:rPr>
          <w:rFonts w:ascii="Century Gothic" w:cs="Arial" w:hAnsi="Century Gothic"/>
          <w:color w:val="000000"/>
          <w:sz w:val="24"/>
          <w:szCs w:val="24"/>
        </w:rPr>
        <w:t>Na splošno so torej v Španiji predstavniki medijev lahko prisotni na sodnih obravnavah, razen v primerih, ko lahko pride do ogrožanja ustavnih pravic ali vrednot. V tem primeru predsedujoči sodnik prepove vstop z obrazloženo odločitvijo. Tako določa 6. člen Odredbe Sodnega sveta iz leta 2005 (</w:t>
      </w:r>
      <w:r>
        <w:rPr>
          <w:rFonts w:ascii="Century Gothic" w:cs="Arial" w:hAnsi="Century Gothic"/>
          <w:i/>
          <w:iCs/>
          <w:color w:val="000000"/>
          <w:sz w:val="24"/>
          <w:szCs w:val="24"/>
        </w:rPr>
        <w:t>Acuerdo</w:t>
      </w:r>
      <w:r>
        <w:rPr>
          <w:rFonts w:ascii="Century Gothic" w:cs="Arial" w:hAnsi="Century Gothic"/>
          <w:i/>
          <w:iCs/>
          <w:color w:val="000000"/>
          <w:sz w:val="24"/>
          <w:szCs w:val="24"/>
        </w:rPr>
        <w:t xml:space="preserve"> de 15 de </w:t>
      </w:r>
      <w:r>
        <w:rPr>
          <w:rFonts w:ascii="Century Gothic" w:cs="Arial" w:hAnsi="Century Gothic"/>
          <w:i/>
          <w:iCs/>
          <w:color w:val="000000"/>
          <w:sz w:val="24"/>
          <w:szCs w:val="24"/>
        </w:rPr>
        <w:t>septiembre</w:t>
      </w:r>
      <w:r>
        <w:rPr>
          <w:rFonts w:ascii="Century Gothic" w:cs="Arial" w:hAnsi="Century Gothic"/>
          <w:i/>
          <w:iCs/>
          <w:color w:val="000000"/>
          <w:sz w:val="24"/>
          <w:szCs w:val="24"/>
        </w:rPr>
        <w:t xml:space="preserve"> de 2005, del </w:t>
      </w:r>
      <w:r>
        <w:rPr>
          <w:rFonts w:ascii="Century Gothic" w:cs="Arial" w:hAnsi="Century Gothic"/>
          <w:i/>
          <w:iCs/>
          <w:color w:val="000000"/>
          <w:sz w:val="24"/>
          <w:szCs w:val="24"/>
        </w:rPr>
        <w:t>Pleno</w:t>
      </w:r>
      <w:r>
        <w:rPr>
          <w:rFonts w:ascii="Century Gothic" w:cs="Arial" w:hAnsi="Century Gothic"/>
          <w:i/>
          <w:iCs/>
          <w:color w:val="000000"/>
          <w:sz w:val="24"/>
          <w:szCs w:val="24"/>
        </w:rPr>
        <w:t xml:space="preserve"> del </w:t>
      </w:r>
      <w:r>
        <w:rPr>
          <w:rFonts w:ascii="Century Gothic" w:cs="Arial" w:hAnsi="Century Gothic"/>
          <w:i/>
          <w:iCs/>
          <w:color w:val="000000"/>
          <w:sz w:val="24"/>
          <w:szCs w:val="24"/>
        </w:rPr>
        <w:t>Consejo</w:t>
      </w:r>
      <w:r>
        <w:rPr>
          <w:rFonts w:ascii="Century Gothic" w:cs="Arial" w:hAnsi="Century Gothic"/>
          <w:i/>
          <w:iCs/>
          <w:color w:val="000000"/>
          <w:sz w:val="24"/>
          <w:szCs w:val="24"/>
        </w:rPr>
        <w:t xml:space="preserve"> General del </w:t>
      </w:r>
      <w:r>
        <w:rPr>
          <w:rFonts w:ascii="Century Gothic" w:cs="Arial" w:hAnsi="Century Gothic"/>
          <w:i/>
          <w:iCs/>
          <w:color w:val="000000"/>
          <w:sz w:val="24"/>
          <w:szCs w:val="24"/>
        </w:rPr>
        <w:t>Poder</w:t>
      </w:r>
      <w:r>
        <w:rPr>
          <w:rFonts w:ascii="Century Gothic" w:cs="Arial" w:hAnsi="Century Gothic"/>
          <w:i/>
          <w:iCs/>
          <w:color w:val="000000"/>
          <w:sz w:val="24"/>
          <w:szCs w:val="24"/>
        </w:rPr>
        <w:t xml:space="preserve"> </w:t>
      </w:r>
      <w:r>
        <w:rPr>
          <w:rFonts w:ascii="Century Gothic" w:cs="Arial" w:hAnsi="Century Gothic"/>
          <w:i/>
          <w:iCs/>
          <w:color w:val="000000"/>
          <w:sz w:val="24"/>
          <w:szCs w:val="24"/>
        </w:rPr>
        <w:t>Judicial</w:t>
      </w:r>
      <w:r>
        <w:rPr>
          <w:rFonts w:ascii="Century Gothic" w:cs="Arial" w:hAnsi="Century Gothic"/>
          <w:i/>
          <w:iCs/>
          <w:color w:val="000000"/>
          <w:sz w:val="24"/>
          <w:szCs w:val="24"/>
        </w:rPr>
        <w:t xml:space="preserve">, por el </w:t>
      </w:r>
      <w:r>
        <w:rPr>
          <w:rFonts w:ascii="Century Gothic" w:cs="Arial" w:hAnsi="Century Gothic"/>
          <w:i/>
          <w:iCs/>
          <w:color w:val="000000"/>
          <w:sz w:val="24"/>
          <w:szCs w:val="24"/>
        </w:rPr>
        <w:t>que</w:t>
      </w:r>
      <w:r>
        <w:rPr>
          <w:rFonts w:ascii="Century Gothic" w:cs="Arial" w:hAnsi="Century Gothic"/>
          <w:i/>
          <w:iCs/>
          <w:color w:val="000000"/>
          <w:sz w:val="24"/>
          <w:szCs w:val="24"/>
        </w:rPr>
        <w:t xml:space="preserve"> se </w:t>
      </w:r>
      <w:r>
        <w:rPr>
          <w:rFonts w:ascii="Century Gothic" w:cs="Arial" w:hAnsi="Century Gothic"/>
          <w:i/>
          <w:iCs/>
          <w:color w:val="000000"/>
          <w:sz w:val="24"/>
          <w:szCs w:val="24"/>
        </w:rPr>
        <w:t>aprueba</w:t>
      </w:r>
      <w:r>
        <w:rPr>
          <w:rFonts w:ascii="Century Gothic" w:cs="Arial" w:hAnsi="Century Gothic"/>
          <w:i/>
          <w:iCs/>
          <w:color w:val="000000"/>
          <w:sz w:val="24"/>
          <w:szCs w:val="24"/>
        </w:rPr>
        <w:t xml:space="preserve"> el </w:t>
      </w:r>
      <w:r>
        <w:rPr>
          <w:rFonts w:ascii="Century Gothic" w:cs="Arial" w:hAnsi="Century Gothic"/>
          <w:i/>
          <w:iCs/>
          <w:color w:val="000000"/>
          <w:sz w:val="24"/>
          <w:szCs w:val="24"/>
        </w:rPr>
        <w:t>Reglamento</w:t>
      </w:r>
      <w:r>
        <w:rPr>
          <w:rFonts w:ascii="Century Gothic" w:cs="Arial" w:hAnsi="Century Gothic"/>
          <w:i/>
          <w:iCs/>
          <w:color w:val="000000"/>
          <w:sz w:val="24"/>
          <w:szCs w:val="24"/>
        </w:rPr>
        <w:t xml:space="preserve"> 1/2005, de los </w:t>
      </w:r>
      <w:r>
        <w:rPr>
          <w:rFonts w:ascii="Century Gothic" w:cs="Arial" w:hAnsi="Century Gothic"/>
          <w:i/>
          <w:iCs/>
          <w:color w:val="000000"/>
          <w:sz w:val="24"/>
          <w:szCs w:val="24"/>
        </w:rPr>
        <w:t>aspectos</w:t>
      </w:r>
      <w:r>
        <w:rPr>
          <w:rFonts w:ascii="Century Gothic" w:cs="Arial" w:hAnsi="Century Gothic"/>
          <w:i/>
          <w:iCs/>
          <w:color w:val="000000"/>
          <w:sz w:val="24"/>
          <w:szCs w:val="24"/>
        </w:rPr>
        <w:t xml:space="preserve"> </w:t>
      </w:r>
      <w:r>
        <w:rPr>
          <w:rFonts w:ascii="Century Gothic" w:cs="Arial" w:hAnsi="Century Gothic"/>
          <w:i/>
          <w:iCs/>
          <w:color w:val="000000"/>
          <w:sz w:val="24"/>
          <w:szCs w:val="24"/>
        </w:rPr>
        <w:t>accesorios</w:t>
      </w:r>
      <w:r>
        <w:rPr>
          <w:rFonts w:ascii="Century Gothic" w:cs="Arial" w:hAnsi="Century Gothic"/>
          <w:i/>
          <w:iCs/>
          <w:color w:val="000000"/>
          <w:sz w:val="24"/>
          <w:szCs w:val="24"/>
        </w:rPr>
        <w:t xml:space="preserve"> de las </w:t>
      </w:r>
      <w:r>
        <w:rPr>
          <w:rFonts w:ascii="Century Gothic" w:cs="Arial" w:hAnsi="Century Gothic"/>
          <w:i/>
          <w:iCs/>
          <w:color w:val="000000"/>
          <w:sz w:val="24"/>
          <w:szCs w:val="24"/>
        </w:rPr>
        <w:t>actuaciones</w:t>
      </w:r>
      <w:r>
        <w:rPr>
          <w:rFonts w:ascii="Century Gothic" w:cs="Arial" w:hAnsi="Century Gothic"/>
          <w:i/>
          <w:iCs/>
          <w:color w:val="000000"/>
          <w:sz w:val="24"/>
          <w:szCs w:val="24"/>
        </w:rPr>
        <w:t xml:space="preserve"> </w:t>
      </w:r>
      <w:r>
        <w:rPr>
          <w:rFonts w:ascii="Century Gothic" w:cs="Arial" w:hAnsi="Century Gothic"/>
          <w:i/>
          <w:iCs/>
          <w:color w:val="000000"/>
          <w:sz w:val="24"/>
          <w:szCs w:val="24"/>
        </w:rPr>
        <w:t>judiciales</w:t>
      </w:r>
      <w:r>
        <w:rPr>
          <w:rFonts w:ascii="Century Gothic" w:cs="Arial" w:hAnsi="Century Gothic"/>
          <w:color w:val="000000"/>
          <w:sz w:val="24"/>
          <w:szCs w:val="24"/>
        </w:rPr>
        <w:t>). V glavnem pa ni običajno, da bi se sodni postopki prenašali. Občasno se prenašajo le nekateri pomembnejši procesi, zlasti v zvezi s terorizmom (ECPRD, št. 859).</w:t>
      </w:r>
    </w:p>
    <w:p>
      <w:pPr>
        <w:pStyle w:val="style0"/>
        <w:autoSpaceDE w:val="false"/>
        <w:autoSpaceDN w:val="false"/>
        <w:adjustRightInd w:val="false"/>
        <w:rPr>
          <w:rFonts w:ascii="Century Gothic" w:cs="Arial" w:hAnsi="Century Gothic"/>
          <w:color w:val="000000"/>
          <w:sz w:val="24"/>
          <w:szCs w:val="24"/>
        </w:rPr>
      </w:pPr>
    </w:p>
    <w:p>
      <w:pPr>
        <w:pStyle w:val="style0"/>
        <w:autoSpaceDE w:val="false"/>
        <w:autoSpaceDN w:val="false"/>
        <w:adjustRightInd w:val="false"/>
        <w:rPr>
          <w:rFonts w:ascii="Century Gothic" w:cs="Arial" w:hAnsi="Century Gothic"/>
          <w:color w:val="000000"/>
          <w:sz w:val="24"/>
          <w:szCs w:val="24"/>
        </w:rPr>
      </w:pPr>
      <w:r>
        <w:rPr>
          <w:rFonts w:ascii="Century Gothic" w:cs="Arial" w:hAnsi="Century Gothic"/>
          <w:color w:val="000000"/>
          <w:sz w:val="24"/>
          <w:szCs w:val="24"/>
        </w:rPr>
        <w:t>Iz dostopnega gradiva ni bilo mogoče zaslediti podatkov o tem, da bi v Španiji obstajali primeri sporne uporabe sodobne tehnologe na sodnih obravnavah s strani novinarjev ali javnosti.</w:t>
      </w:r>
      <w:r>
        <w:rPr>
          <w:rFonts w:ascii="Century Gothic" w:cs="Arial" w:hAnsi="Century Gothic"/>
          <w:color w:val="000000"/>
          <w:sz w:val="24"/>
          <w:szCs w:val="24"/>
        </w:rPr>
        <w:t xml:space="preserve"> </w:t>
      </w:r>
    </w:p>
    <w:p>
      <w:pPr>
        <w:pStyle w:val="style0"/>
        <w:tabs>
          <w:tab w:val="left" w:leader="none" w:pos="3463"/>
        </w:tabs>
        <w:spacing w:lineRule="auto" w:line="240"/>
        <w:rPr>
          <w:rFonts w:ascii="Century Gothic" w:cs="Arial" w:hAnsi="Century Gothic"/>
          <w:b/>
          <w:bCs/>
          <w:color w:val="000000"/>
          <w:sz w:val="24"/>
          <w:szCs w:val="24"/>
        </w:rPr>
      </w:pPr>
    </w:p>
    <w:p>
      <w:pPr>
        <w:pStyle w:val="style0"/>
        <w:tabs>
          <w:tab w:val="left" w:leader="none" w:pos="3463"/>
        </w:tabs>
        <w:spacing w:lineRule="auto" w:line="240"/>
        <w:rPr>
          <w:rFonts w:ascii="Century Gothic" w:cs="Arial" w:hAnsi="Century Gothic"/>
          <w:b/>
          <w:bCs/>
          <w:color w:val="000000"/>
          <w:sz w:val="24"/>
          <w:szCs w:val="24"/>
        </w:rPr>
      </w:pPr>
    </w:p>
    <w:p>
      <w:pPr>
        <w:pStyle w:val="style0"/>
        <w:tabs>
          <w:tab w:val="left" w:leader="none" w:pos="3463"/>
        </w:tabs>
        <w:spacing w:lineRule="auto" w:line="240"/>
        <w:rPr>
          <w:rFonts w:ascii="Century Gothic" w:cs="Arial" w:hAnsi="Century Gothic"/>
          <w:b/>
          <w:bCs/>
          <w:sz w:val="24"/>
          <w:szCs w:val="24"/>
        </w:rPr>
      </w:pPr>
      <w:r>
        <w:rPr>
          <w:rFonts w:ascii="Century Gothic" w:cs="Arial" w:hAnsi="Century Gothic"/>
          <w:b/>
          <w:bCs/>
          <w:sz w:val="24"/>
          <w:szCs w:val="24"/>
        </w:rPr>
        <w:t>Neposredno prehajanje sodnikov in tožilcev med odvetnike</w:t>
      </w:r>
    </w:p>
    <w:p>
      <w:pPr>
        <w:pStyle w:val="style0"/>
        <w:tabs>
          <w:tab w:val="left" w:leader="none" w:pos="3463"/>
        </w:tabs>
        <w:spacing w:lineRule="auto" w:line="240"/>
        <w:rPr>
          <w:rFonts w:ascii="Century Gothic" w:cs="Arial" w:hAnsi="Century Gothic"/>
          <w:b/>
          <w:bCs/>
          <w:sz w:val="24"/>
          <w:szCs w:val="24"/>
        </w:rPr>
      </w:pPr>
    </w:p>
    <w:p>
      <w:pPr>
        <w:pStyle w:val="style0"/>
        <w:autoSpaceDE w:val="false"/>
        <w:autoSpaceDN w:val="false"/>
        <w:adjustRightInd w:val="false"/>
        <w:spacing w:lineRule="auto" w:line="240"/>
        <w:rPr>
          <w:rFonts w:ascii="Century Gothic" w:cs="Arial" w:hAnsi="Century Gothic"/>
          <w:sz w:val="24"/>
          <w:szCs w:val="24"/>
        </w:rPr>
      </w:pPr>
      <w:r>
        <w:rPr>
          <w:rFonts w:ascii="Century Gothic" w:cs="Arial" w:hAnsi="Century Gothic"/>
          <w:b/>
          <w:sz w:val="24"/>
          <w:szCs w:val="24"/>
        </w:rPr>
        <w:t>Češka</w:t>
      </w:r>
      <w:r>
        <w:rPr>
          <w:rFonts w:ascii="Century Gothic" w:cs="Arial" w:hAnsi="Century Gothic"/>
          <w:sz w:val="24"/>
          <w:szCs w:val="24"/>
        </w:rPr>
        <w:t xml:space="preserve"> </w:t>
      </w:r>
    </w:p>
    <w:p>
      <w:pPr>
        <w:pStyle w:val="style0"/>
        <w:autoSpaceDE w:val="false"/>
        <w:autoSpaceDN w:val="false"/>
        <w:adjustRightInd w:val="false"/>
        <w:spacing w:lineRule="auto" w:line="240"/>
        <w:rPr>
          <w:rFonts w:ascii="Century Gothic" w:cs="Arial" w:hAnsi="Century Gothic"/>
          <w:sz w:val="24"/>
          <w:szCs w:val="24"/>
        </w:rPr>
      </w:pPr>
      <w:r>
        <w:rPr>
          <w:rFonts w:ascii="Century Gothic" w:cs="Arial" w:hAnsi="Century Gothic"/>
          <w:sz w:val="24"/>
          <w:szCs w:val="24"/>
        </w:rPr>
        <w:t>Odvetništvo je urejeno v Zakonu odvetništvu in o Odvetniški zbornici Češke republike (Zákon</w:t>
      </w:r>
      <w:r>
        <w:rPr>
          <w:rFonts w:ascii="Century Gothic" w:cs="Arial" w:hAnsi="Century Gothic"/>
          <w:b/>
          <w:bCs/>
          <w:sz w:val="24"/>
          <w:szCs w:val="24"/>
        </w:rPr>
        <w:t xml:space="preserve"> </w:t>
      </w:r>
      <w:r>
        <w:rPr>
          <w:rFonts w:ascii="Century Gothic" w:cs="Arial" w:hAnsi="Century Gothic"/>
          <w:sz w:val="24"/>
          <w:szCs w:val="24"/>
        </w:rPr>
        <w:t xml:space="preserve">č. 85/1996 </w:t>
      </w:r>
      <w:r>
        <w:rPr>
          <w:rFonts w:ascii="Century Gothic" w:cs="Arial" w:hAnsi="Century Gothic"/>
          <w:sz w:val="24"/>
          <w:szCs w:val="24"/>
        </w:rPr>
        <w:t>Sb</w:t>
      </w:r>
      <w:r>
        <w:rPr>
          <w:rFonts w:ascii="Century Gothic" w:cs="Arial" w:hAnsi="Century Gothic"/>
          <w:sz w:val="24"/>
          <w:szCs w:val="24"/>
        </w:rPr>
        <w:t xml:space="preserve">. </w:t>
      </w:r>
      <w:r>
        <w:rPr>
          <w:rFonts w:ascii="Century Gothic" w:cs="Arial" w:hAnsi="Century Gothic"/>
          <w:sz w:val="24"/>
          <w:szCs w:val="24"/>
        </w:rPr>
        <w:t>ze</w:t>
      </w:r>
      <w:r>
        <w:rPr>
          <w:rFonts w:ascii="Century Gothic" w:cs="Arial" w:hAnsi="Century Gothic"/>
          <w:sz w:val="24"/>
          <w:szCs w:val="24"/>
        </w:rPr>
        <w:t xml:space="preserve"> dne 13. </w:t>
      </w:r>
      <w:r>
        <w:rPr>
          <w:rFonts w:ascii="Century Gothic" w:cs="Arial" w:hAnsi="Century Gothic"/>
          <w:sz w:val="24"/>
          <w:szCs w:val="24"/>
        </w:rPr>
        <w:t>března</w:t>
      </w:r>
      <w:r>
        <w:rPr>
          <w:rFonts w:ascii="Century Gothic" w:cs="Arial" w:hAnsi="Century Gothic"/>
          <w:sz w:val="24"/>
          <w:szCs w:val="24"/>
        </w:rPr>
        <w:t xml:space="preserve"> 1996, o </w:t>
      </w:r>
      <w:r>
        <w:rPr>
          <w:rFonts w:ascii="Century Gothic" w:cs="Arial" w:hAnsi="Century Gothic"/>
          <w:sz w:val="24"/>
          <w:szCs w:val="24"/>
        </w:rPr>
        <w:t>avokacii</w:t>
      </w:r>
      <w:r>
        <w:rPr>
          <w:rFonts w:ascii="Century Gothic" w:cs="Arial" w:hAnsi="Century Gothic"/>
          <w:sz w:val="24"/>
          <w:szCs w:val="24"/>
        </w:rPr>
        <w:t xml:space="preserve">, in novela št. 210/1999). Odvetništvo je kot del pravosodja samostojna in neodvisna služba. Odvetnik je lahko kdor izpolnjuje pogoje določene z navedenim zakonom. Pogoji so podobni pogojem slovenskega Zakona o odvetništvu (oseba vredna zaupanja, univerzitetno diplomirani pravnik, opravljen strokovni pravniški izpit,…). Pogoj za vpis v imenik odvetnikov je opravljen odvetniški izpit, kateremu pa je enakovreden sodniški, tožilski in notarski izpit. Zbornica lahko prizna tudi drug enakovreden izpit. Pogoj za vpis v imenik odvetnikov so, da ima vsaj tri leta praktičnih izkušenj na področju pravniških del, med katere se šteje sodniška, odvetniška, </w:t>
      </w:r>
      <w:r>
        <w:rPr>
          <w:rFonts w:ascii="Century Gothic" w:cs="Arial" w:hAnsi="Century Gothic"/>
          <w:sz w:val="24"/>
          <w:szCs w:val="24"/>
        </w:rPr>
        <w:t>pravobranilska</w:t>
      </w:r>
      <w:r>
        <w:rPr>
          <w:rFonts w:ascii="Century Gothic" w:cs="Arial" w:hAnsi="Century Gothic"/>
          <w:sz w:val="24"/>
          <w:szCs w:val="24"/>
        </w:rPr>
        <w:t>, notarska praksa, pa tudi praksa v odvetniški pisarni in praksa drugi kandidatov (notarskih, sodniških, tožilskih). Odvetniška zbornica Češke (</w:t>
      </w:r>
      <w:r>
        <w:rPr>
          <w:rFonts w:ascii="Century Gothic" w:cs="Arial" w:hAnsi="Century Gothic"/>
          <w:i/>
          <w:iCs/>
          <w:sz w:val="24"/>
          <w:szCs w:val="24"/>
        </w:rPr>
        <w:t>Česká</w:t>
      </w:r>
      <w:r>
        <w:rPr>
          <w:rFonts w:ascii="Century Gothic" w:cs="Arial" w:hAnsi="Century Gothic"/>
          <w:i/>
          <w:iCs/>
          <w:sz w:val="24"/>
          <w:szCs w:val="24"/>
        </w:rPr>
        <w:t xml:space="preserve"> </w:t>
      </w:r>
      <w:r>
        <w:rPr>
          <w:rFonts w:ascii="Century Gothic" w:cs="Arial" w:hAnsi="Century Gothic"/>
          <w:i/>
          <w:iCs/>
          <w:sz w:val="24"/>
          <w:szCs w:val="24"/>
        </w:rPr>
        <w:t>advokátní</w:t>
      </w:r>
      <w:r>
        <w:rPr>
          <w:rFonts w:ascii="Century Gothic" w:cs="Arial" w:hAnsi="Century Gothic"/>
          <w:i/>
          <w:iCs/>
          <w:sz w:val="24"/>
          <w:szCs w:val="24"/>
        </w:rPr>
        <w:t xml:space="preserve"> komora</w:t>
      </w:r>
      <w:r>
        <w:rPr>
          <w:rFonts w:ascii="Century Gothic" w:cs="Arial" w:hAnsi="Century Gothic"/>
          <w:sz w:val="24"/>
          <w:szCs w:val="24"/>
        </w:rPr>
        <w:t xml:space="preserve">) lahko prizna tudi drugo prakso. Zakon določa, da odvetniki ne smejo biti drugje zaposleni ali biti v drugem podobnem delovnem razmerju med opravljanjem odvetniškega poklica (lahko so zaposleni le kot univerzitetni predavatelji) in ne smejo opravljati drugih dejavnosti, ki </w:t>
      </w:r>
      <w:r>
        <w:rPr>
          <w:rFonts w:ascii="Century Gothic" w:cs="Arial" w:hAnsi="Century Gothic"/>
          <w:sz w:val="24"/>
          <w:szCs w:val="24"/>
        </w:rPr>
        <w:t>so nezdružljive z odvetniškim poklicem. Zbornica lahko iz imenika odvetnikov izbriše tistega, ki je bil vanj vpisan, pa za vpis ni izpolnjeval vse pogoje tega zakona.</w:t>
      </w:r>
    </w:p>
    <w:p>
      <w:pPr>
        <w:pStyle w:val="style0"/>
        <w:autoSpaceDE w:val="false"/>
        <w:autoSpaceDN w:val="false"/>
        <w:adjustRightInd w:val="false"/>
        <w:spacing w:lineRule="auto" w:line="240"/>
        <w:rPr>
          <w:rFonts w:ascii="Century Gothic" w:cs="Arial" w:hAnsi="Century Gothic"/>
          <w:sz w:val="24"/>
          <w:szCs w:val="24"/>
        </w:rPr>
      </w:pPr>
    </w:p>
    <w:p>
      <w:pPr>
        <w:pStyle w:val="style0"/>
        <w:autoSpaceDE w:val="false"/>
        <w:autoSpaceDN w:val="false"/>
        <w:adjustRightInd w:val="false"/>
        <w:spacing w:before="120" w:after="120" w:lineRule="auto" w:line="240"/>
        <w:rPr>
          <w:rFonts w:ascii="Century Gothic" w:cs="Arial" w:hAnsi="Century Gothic"/>
          <w:sz w:val="24"/>
          <w:szCs w:val="24"/>
        </w:rPr>
      </w:pPr>
      <w:r>
        <w:rPr>
          <w:rFonts w:ascii="Century Gothic" w:cs="Arial" w:hAnsi="Century Gothic"/>
          <w:b/>
          <w:sz w:val="24"/>
          <w:szCs w:val="24"/>
        </w:rPr>
        <w:t>Švedska</w:t>
      </w:r>
      <w:r>
        <w:rPr>
          <w:rFonts w:ascii="Century Gothic" w:cs="Arial" w:hAnsi="Century Gothic"/>
          <w:sz w:val="24"/>
          <w:szCs w:val="24"/>
        </w:rPr>
        <w:t xml:space="preserve"> </w:t>
      </w:r>
    </w:p>
    <w:p>
      <w:pPr>
        <w:pStyle w:val="style0"/>
        <w:autoSpaceDE w:val="false"/>
        <w:autoSpaceDN w:val="false"/>
        <w:adjustRightInd w:val="false"/>
        <w:spacing w:before="120" w:after="120" w:lineRule="auto" w:line="240"/>
        <w:rPr>
          <w:rFonts w:ascii="Century Gothic" w:cs="Arial" w:hAnsi="Century Gothic"/>
          <w:sz w:val="24"/>
          <w:szCs w:val="24"/>
        </w:rPr>
      </w:pPr>
      <w:r>
        <w:rPr>
          <w:rFonts w:ascii="Century Gothic" w:cs="Arial" w:hAnsi="Century Gothic"/>
          <w:sz w:val="24"/>
          <w:szCs w:val="24"/>
        </w:rPr>
        <w:t xml:space="preserve">Delo odvetnikov je urejeno zlasti z zakonom (poglavje 8 Zakonika o sodnem postopku; </w:t>
      </w:r>
      <w:r>
        <w:rPr>
          <w:rFonts w:ascii="Century Gothic" w:cs="Arial" w:hAnsi="Century Gothic"/>
          <w:sz w:val="24"/>
          <w:szCs w:val="24"/>
        </w:rPr>
        <w:t>Rättegangsbalken</w:t>
      </w:r>
      <w:r>
        <w:rPr>
          <w:rFonts w:ascii="Century Gothic" w:cs="Arial" w:hAnsi="Century Gothic"/>
          <w:sz w:val="24"/>
          <w:szCs w:val="24"/>
        </w:rPr>
        <w:t>). Zakonodaja ureja nekatere zahteve v zvezi s sprejemom v odvetniško zbornico, registracijo, načinom opravljanja dela, skupnim lastništvom v osebnih družbah, nadzorom itd. Razen zakonodaje je dobra praksa določena tudi s statutom (</w:t>
      </w:r>
      <w:r>
        <w:rPr>
          <w:rFonts w:ascii="Century Gothic" w:cs="Arial" w:hAnsi="Century Gothic"/>
          <w:sz w:val="24"/>
          <w:szCs w:val="24"/>
        </w:rPr>
        <w:t>stadgar</w:t>
      </w:r>
      <w:r>
        <w:rPr>
          <w:rFonts w:ascii="Century Gothic" w:cs="Arial" w:hAnsi="Century Gothic"/>
          <w:sz w:val="24"/>
          <w:szCs w:val="24"/>
        </w:rPr>
        <w:t>) odvetniške zbornice in smernicami, ki jih izda. Statut odvetniške zbornice določi vlada, saj je zbornica organ zasebnega prava z javnim značajem in ne organ z javnimi pooblastili. Zato ima statut položaj uredbe (</w:t>
      </w:r>
      <w:r>
        <w:rPr>
          <w:rFonts w:ascii="Century Gothic" w:cs="Arial" w:hAnsi="Century Gothic"/>
          <w:sz w:val="24"/>
          <w:szCs w:val="24"/>
        </w:rPr>
        <w:t>förordning</w:t>
      </w:r>
      <w:r>
        <w:rPr>
          <w:rFonts w:ascii="Century Gothic" w:cs="Arial" w:hAnsi="Century Gothic"/>
          <w:sz w:val="24"/>
          <w:szCs w:val="24"/>
        </w:rPr>
        <w:t xml:space="preserve">). Statut, ki se uporablja s 01. 09. 2007 določa, da oseba, ki želi postati odvetnik ali, z drugimi besedami, ki želi postati član odvetniške zbornice, mora prebivati na Švedskem, v EU, EGP ali Švici; imeti mora švedsko diplomo ali magisterij iz prava; uspešno mora opraviti odvetniški izpit; imeti petletne delovne izkušnje na področju prava od zaključka pravnega študija, vsaj tri leta od tega pa mora biti odvetnik – pomočnik v odvetniški družbi ali voditi svojo odvetniško pisarno ter mora biti osebnostno ustrezna in v vseh vidikih primerna za odvetniški poklic. Sodnik ali drugi zaposleni na sodišču, državni tožilec ali državni uradniki ne morejo postati člani odvetniške zbornice. </w:t>
      </w:r>
    </w:p>
    <w:p>
      <w:pPr>
        <w:pStyle w:val="style0"/>
        <w:autoSpaceDE w:val="false"/>
        <w:autoSpaceDN w:val="false"/>
        <w:adjustRightInd w:val="false"/>
        <w:spacing w:lineRule="auto" w:line="240"/>
        <w:rPr>
          <w:rFonts w:ascii="Century Gothic" w:cs="Arial" w:hAnsi="Century Gothic"/>
          <w:sz w:val="24"/>
          <w:szCs w:val="24"/>
        </w:rPr>
      </w:pPr>
    </w:p>
    <w:p>
      <w:pPr>
        <w:pStyle w:val="style0"/>
        <w:autoSpaceDE w:val="false"/>
        <w:autoSpaceDN w:val="false"/>
        <w:adjustRightInd w:val="false"/>
        <w:spacing w:lineRule="auto" w:line="240"/>
        <w:rPr>
          <w:rFonts w:ascii="Century Gothic" w:cs="Arial" w:hAnsi="Century Gothic"/>
          <w:sz w:val="24"/>
          <w:szCs w:val="24"/>
        </w:rPr>
      </w:pPr>
      <w:r>
        <w:rPr>
          <w:rFonts w:ascii="Century Gothic" w:cs="Arial" w:hAnsi="Century Gothic"/>
          <w:b/>
          <w:sz w:val="24"/>
          <w:szCs w:val="24"/>
        </w:rPr>
        <w:t>Zvezna Republika Nemčija</w:t>
      </w:r>
      <w:r>
        <w:rPr>
          <w:rFonts w:ascii="Century Gothic" w:cs="Arial" w:hAnsi="Century Gothic"/>
          <w:sz w:val="24"/>
          <w:szCs w:val="24"/>
        </w:rPr>
        <w:t xml:space="preserve"> </w:t>
      </w:r>
    </w:p>
    <w:p>
      <w:pPr>
        <w:pStyle w:val="style0"/>
        <w:autoSpaceDE w:val="false"/>
        <w:autoSpaceDN w:val="false"/>
        <w:adjustRightInd w:val="false"/>
        <w:spacing w:lineRule="auto" w:line="240"/>
        <w:rPr>
          <w:rFonts w:ascii="Century Gothic" w:cs="Arial" w:hAnsi="Century Gothic"/>
          <w:sz w:val="24"/>
          <w:szCs w:val="24"/>
        </w:rPr>
      </w:pPr>
      <w:r>
        <w:rPr>
          <w:rFonts w:ascii="Century Gothic" w:cs="Arial" w:hAnsi="Century Gothic"/>
          <w:sz w:val="24"/>
          <w:szCs w:val="24"/>
        </w:rPr>
        <w:t>Okvirni zakon o odvetništvu (</w:t>
      </w:r>
      <w:r>
        <w:rPr>
          <w:rFonts w:ascii="Century Gothic" w:cs="Arial" w:hAnsi="Century Gothic"/>
          <w:sz w:val="24"/>
          <w:szCs w:val="24"/>
        </w:rPr>
        <w:t>Bundesrechtsanwaltsordnung</w:t>
      </w:r>
      <w:r>
        <w:rPr>
          <w:rFonts w:ascii="Century Gothic" w:cs="Arial" w:hAnsi="Century Gothic"/>
          <w:sz w:val="24"/>
          <w:szCs w:val="24"/>
        </w:rPr>
        <w:t xml:space="preserve">; BRAO) v 4. členu določa pogoje za opravljanje odvetniškega poklica. V ZRN je lahko odvetnik tisti, ki izpolnjuje pogoje za opravljanje sodniškega poklica v skladu z Zakonom o sodniški službi ali pogoje, ki jih izpolnjuje kot odvetnik druge evropske države, ki želi opravljati delo odvetnika v ZRN. V skladu s sedmim členom BRAO se osebi, ki prosi za imenovanje v odvetnik prošnja zavrne, če je prosilec sodnik, uradnik, poklicni vojak ali vpoklican vojak, razen če zaupane naloge opravlja častno ali če njegove pravice, ki izhajajo iz omenjenih funkcij začasno mirujejo, hkrati pa v 14. členu BRAO  pravi, da se odvetniku, ki je imenovan za sodnika ali drugo javno službo z </w:t>
      </w:r>
      <w:r>
        <w:rPr>
          <w:rFonts w:ascii="Century Gothic" w:cs="Arial" w:hAnsi="Century Gothic"/>
          <w:sz w:val="24"/>
          <w:szCs w:val="24"/>
        </w:rPr>
        <w:t>doživljenjskim</w:t>
      </w:r>
      <w:r>
        <w:rPr>
          <w:rFonts w:ascii="Century Gothic" w:cs="Arial" w:hAnsi="Century Gothic"/>
          <w:sz w:val="24"/>
          <w:szCs w:val="24"/>
        </w:rPr>
        <w:t xml:space="preserve"> mandatom, prekliče imenovanje v odvetnika oz. se le-ta mora odpovedati vsem pravicam, ki izhajajo iz opravljanja odvetniškega poklica. Prav tako so člani odvetniških zbornic le odvetniki. </w:t>
      </w:r>
    </w:p>
    <w:p>
      <w:pPr>
        <w:pStyle w:val="style0"/>
        <w:autoSpaceDE w:val="false"/>
        <w:autoSpaceDN w:val="false"/>
        <w:adjustRightInd w:val="false"/>
        <w:spacing w:lineRule="auto" w:line="240"/>
        <w:rPr>
          <w:rFonts w:ascii="Century Gothic" w:cs="Arial" w:hAnsi="Century Gothic"/>
          <w:sz w:val="24"/>
          <w:szCs w:val="24"/>
        </w:rPr>
      </w:pPr>
    </w:p>
    <w:p>
      <w:pPr>
        <w:pStyle w:val="style0"/>
        <w:tabs>
          <w:tab w:val="left" w:leader="none" w:pos="3463"/>
        </w:tabs>
        <w:spacing w:lineRule="auto" w:line="240"/>
        <w:rPr>
          <w:rFonts w:ascii="Century Gothic" w:cs="Arial" w:hAnsi="Century Gothic"/>
          <w:sz w:val="24"/>
          <w:szCs w:val="24"/>
        </w:rPr>
      </w:pPr>
      <w:r>
        <w:rPr>
          <w:rFonts w:ascii="Century Gothic" w:cs="Arial" w:hAnsi="Century Gothic"/>
          <w:b/>
          <w:sz w:val="24"/>
          <w:szCs w:val="24"/>
        </w:rPr>
        <w:t>Avstrija</w:t>
      </w:r>
      <w:r>
        <w:rPr>
          <w:rFonts w:ascii="Century Gothic" w:cs="Arial" w:hAnsi="Century Gothic"/>
          <w:sz w:val="24"/>
          <w:szCs w:val="24"/>
        </w:rPr>
        <w:t xml:space="preserve"> </w:t>
      </w:r>
    </w:p>
    <w:p>
      <w:pPr>
        <w:pStyle w:val="style0"/>
        <w:tabs>
          <w:tab w:val="left" w:leader="none" w:pos="3463"/>
        </w:tabs>
        <w:spacing w:lineRule="auto" w:line="240"/>
        <w:rPr>
          <w:rFonts w:ascii="Century Gothic" w:cs="Arial" w:hAnsi="Century Gothic"/>
          <w:sz w:val="24"/>
          <w:szCs w:val="24"/>
        </w:rPr>
      </w:pPr>
      <w:r>
        <w:rPr>
          <w:rFonts w:ascii="Century Gothic" w:cs="Arial" w:hAnsi="Century Gothic"/>
          <w:sz w:val="24"/>
          <w:szCs w:val="24"/>
        </w:rPr>
        <w:t>Pogoje za opravljanje dejavnosti odvetnikov določa Zakon o odvetništvu (</w:t>
      </w:r>
      <w:r>
        <w:rPr>
          <w:rFonts w:ascii="Century Gothic" w:cs="Arial" w:hAnsi="Century Gothic"/>
          <w:sz w:val="24"/>
          <w:szCs w:val="24"/>
        </w:rPr>
        <w:t>Rechtsanwaltsordnung</w:t>
      </w:r>
      <w:r>
        <w:rPr>
          <w:rFonts w:ascii="Century Gothic" w:cs="Arial" w:hAnsi="Century Gothic"/>
          <w:sz w:val="24"/>
          <w:szCs w:val="24"/>
        </w:rPr>
        <w:t xml:space="preserve">; RAO). V 20. členu RAO ureja nezdružljivost s plačano dejavnostjo izvajanja državne službe (z izjemo učiteljevanja oziroma pedagoškega dela), izvajanje notariata in izvajanje takšnih dejavnosti, ki je v nasprotju z odvetništvom. V Seznam odvetnikov se vpišejo vse osebe, ki opravljajo delo odvetnika v Republiki Avstriji </w:t>
      </w:r>
      <w:r>
        <w:rPr>
          <w:rFonts w:ascii="Century Gothic" w:cs="Arial" w:hAnsi="Century Gothic"/>
          <w:sz w:val="24"/>
          <w:szCs w:val="24"/>
        </w:rPr>
        <w:t xml:space="preserve">oziroma, ki imajo dovoljenje za opravljanje odvetniškega poklica. Seznam upravlja odvetniška zbornica. Zakon o sodniški službi in službi državnega tožilstva (Richter- </w:t>
      </w:r>
      <w:r>
        <w:rPr>
          <w:rFonts w:ascii="Century Gothic" w:cs="Arial" w:hAnsi="Century Gothic"/>
          <w:sz w:val="24"/>
          <w:szCs w:val="24"/>
        </w:rPr>
        <w:t>und</w:t>
      </w:r>
      <w:r>
        <w:rPr>
          <w:rFonts w:ascii="Century Gothic" w:cs="Arial" w:hAnsi="Century Gothic"/>
          <w:sz w:val="24"/>
          <w:szCs w:val="24"/>
        </w:rPr>
        <w:t xml:space="preserve"> </w:t>
      </w:r>
      <w:r>
        <w:rPr>
          <w:rFonts w:ascii="Century Gothic" w:cs="Arial" w:hAnsi="Century Gothic"/>
          <w:sz w:val="24"/>
          <w:szCs w:val="24"/>
        </w:rPr>
        <w:t>Staatsanwaltschaftsdienstgesetz</w:t>
      </w:r>
      <w:r>
        <w:rPr>
          <w:rFonts w:ascii="Century Gothic" w:cs="Arial" w:hAnsi="Century Gothic"/>
          <w:sz w:val="24"/>
          <w:szCs w:val="24"/>
        </w:rPr>
        <w:t xml:space="preserve">; </w:t>
      </w:r>
      <w:r>
        <w:rPr>
          <w:rFonts w:ascii="Century Gothic" w:cs="Arial" w:hAnsi="Century Gothic"/>
          <w:sz w:val="24"/>
          <w:szCs w:val="24"/>
        </w:rPr>
        <w:t>RStDG</w:t>
      </w:r>
      <w:r>
        <w:rPr>
          <w:rFonts w:ascii="Century Gothic" w:cs="Arial" w:hAnsi="Century Gothic"/>
          <w:sz w:val="24"/>
          <w:szCs w:val="24"/>
        </w:rPr>
        <w:t xml:space="preserve">) pa ureja stransko dejavnost sodnika, ki ne sme biti pridobitna ter ne sme vplivati na nepristranskost opravljanja sodniškega poklica ali bi sodnika motila pri opravljanju njegovega poklica (63. člen </w:t>
      </w:r>
      <w:r>
        <w:rPr>
          <w:rFonts w:ascii="Century Gothic" w:cs="Arial" w:hAnsi="Century Gothic"/>
          <w:sz w:val="24"/>
          <w:szCs w:val="24"/>
        </w:rPr>
        <w:t>RStDG</w:t>
      </w:r>
      <w:r>
        <w:rPr>
          <w:rFonts w:ascii="Century Gothic" w:cs="Arial" w:hAnsi="Century Gothic"/>
          <w:sz w:val="24"/>
          <w:szCs w:val="24"/>
        </w:rPr>
        <w:t xml:space="preserve">). Sodnik si mora prav tako za opravljanje stranske dejavnosti, ki je ne opravlja v okviru službenih dolžnosti, pridobiti dovoljenje nadrejenega organa (63. a člen </w:t>
      </w:r>
      <w:r>
        <w:rPr>
          <w:rFonts w:ascii="Century Gothic" w:cs="Arial" w:hAnsi="Century Gothic"/>
          <w:sz w:val="24"/>
          <w:szCs w:val="24"/>
        </w:rPr>
        <w:t>RStDG</w:t>
      </w:r>
      <w:r>
        <w:rPr>
          <w:rFonts w:ascii="Century Gothic" w:cs="Arial" w:hAnsi="Century Gothic"/>
          <w:sz w:val="24"/>
          <w:szCs w:val="24"/>
        </w:rPr>
        <w:t>).</w:t>
      </w:r>
    </w:p>
    <w:p>
      <w:pPr>
        <w:pStyle w:val="style0"/>
        <w:tabs>
          <w:tab w:val="left" w:leader="none" w:pos="3463"/>
        </w:tabs>
        <w:spacing w:lineRule="auto" w:line="240"/>
        <w:rPr>
          <w:rFonts w:cs="Arial"/>
          <w:color w:val="000000"/>
          <w:sz w:val="24"/>
          <w:szCs w:val="24"/>
        </w:rPr>
      </w:pPr>
    </w:p>
    <w:p>
      <w:pPr>
        <w:pStyle w:val="style0"/>
        <w:tabs>
          <w:tab w:val="left" w:leader="none" w:pos="3463"/>
        </w:tabs>
        <w:spacing w:lineRule="auto" w:line="240"/>
        <w:rPr>
          <w:rFonts w:ascii="Century Gothic" w:cs="Arial" w:hAnsi="Century Gothic"/>
          <w:b/>
          <w:bCs/>
          <w:color w:val="000000"/>
          <w:sz w:val="24"/>
          <w:szCs w:val="24"/>
        </w:rPr>
      </w:pPr>
    </w:p>
    <w:p>
      <w:pPr>
        <w:pStyle w:val="style0"/>
        <w:tabs>
          <w:tab w:val="left" w:leader="none" w:pos="3463"/>
        </w:tabs>
        <w:spacing w:lineRule="auto" w:line="240"/>
        <w:rPr>
          <w:rFonts w:ascii="Century Gothic" w:cs="Arial" w:hAnsi="Century Gothic"/>
          <w:color w:val="000000"/>
          <w:sz w:val="24"/>
          <w:szCs w:val="24"/>
        </w:rPr>
      </w:pPr>
      <w:r>
        <w:rPr>
          <w:rFonts w:ascii="Century Gothic" w:cs="Arial" w:hAnsi="Century Gothic"/>
          <w:b/>
          <w:bCs/>
          <w:color w:val="000000"/>
          <w:sz w:val="24"/>
          <w:szCs w:val="24"/>
        </w:rPr>
        <w:t>Javnost premoženja</w:t>
      </w:r>
    </w:p>
    <w:p>
      <w:pPr>
        <w:pStyle w:val="style0"/>
        <w:autoSpaceDE w:val="false"/>
        <w:autoSpaceDN w:val="false"/>
        <w:adjustRightInd w:val="false"/>
        <w:spacing w:lineRule="auto" w:line="240"/>
        <w:rPr>
          <w:rFonts w:ascii="Century Gothic" w:cs="Arial" w:hAnsi="Century Gothic"/>
          <w:color w:val="000000"/>
          <w:sz w:val="24"/>
          <w:szCs w:val="24"/>
        </w:rPr>
      </w:pPr>
    </w:p>
    <w:p>
      <w:pPr>
        <w:pStyle w:val="style0"/>
        <w:autoSpaceDE w:val="false"/>
        <w:autoSpaceDN w:val="false"/>
        <w:adjustRightInd w:val="false"/>
        <w:spacing w:lineRule="auto" w:line="240"/>
        <w:rPr>
          <w:rFonts w:ascii="Century Gothic" w:cs="Arial" w:hAnsi="Century Gothic"/>
          <w:b/>
          <w:bCs/>
          <w:sz w:val="24"/>
          <w:szCs w:val="24"/>
        </w:rPr>
      </w:pPr>
      <w:r>
        <w:rPr>
          <w:rFonts w:ascii="Century Gothic" w:cs="Arial" w:hAnsi="Century Gothic"/>
          <w:b/>
          <w:bCs/>
          <w:sz w:val="24"/>
          <w:szCs w:val="24"/>
        </w:rPr>
        <w:t>Avstrija</w:t>
      </w:r>
    </w:p>
    <w:p>
      <w:pPr>
        <w:pStyle w:val="style0"/>
        <w:autoSpaceDE w:val="false"/>
        <w:autoSpaceDN w:val="false"/>
        <w:adjustRightInd w:val="false"/>
        <w:spacing w:lineRule="auto" w:line="240"/>
        <w:rPr>
          <w:rFonts w:ascii="Century Gothic" w:cs="Arial" w:hAnsi="Century Gothic"/>
          <w:sz w:val="24"/>
          <w:szCs w:val="24"/>
        </w:rPr>
      </w:pPr>
      <w:r>
        <w:rPr>
          <w:rFonts w:ascii="Century Gothic" w:cs="Arial" w:hAnsi="Century Gothic"/>
          <w:sz w:val="24"/>
          <w:szCs w:val="24"/>
        </w:rPr>
        <w:t xml:space="preserve">Avstrijska vrhovna revizijska institucija, </w:t>
      </w:r>
      <w:r>
        <w:rPr>
          <w:rFonts w:ascii="Century Gothic" w:cs="Arial" w:hAnsi="Century Gothic"/>
          <w:sz w:val="24"/>
          <w:szCs w:val="24"/>
        </w:rPr>
        <w:t>Der</w:t>
      </w:r>
      <w:r>
        <w:rPr>
          <w:rFonts w:ascii="Century Gothic" w:cs="Arial" w:hAnsi="Century Gothic"/>
          <w:sz w:val="24"/>
          <w:szCs w:val="24"/>
        </w:rPr>
        <w:t xml:space="preserve"> </w:t>
      </w:r>
      <w:r>
        <w:rPr>
          <w:rFonts w:ascii="Century Gothic" w:cs="Arial" w:hAnsi="Century Gothic"/>
          <w:sz w:val="24"/>
          <w:szCs w:val="24"/>
        </w:rPr>
        <w:t>Rechnungshof</w:t>
      </w:r>
      <w:r>
        <w:rPr>
          <w:rFonts w:ascii="Century Gothic" w:cs="Arial" w:hAnsi="Century Gothic"/>
          <w:sz w:val="24"/>
          <w:szCs w:val="24"/>
        </w:rPr>
        <w:t>, v skladu z določbami predpisa o nezdružljivosti (</w:t>
      </w:r>
      <w:r>
        <w:rPr>
          <w:rFonts w:ascii="Century Gothic" w:cs="Arial" w:hAnsi="Century Gothic"/>
          <w:sz w:val="24"/>
          <w:szCs w:val="24"/>
        </w:rPr>
        <w:t>Bundesgesetz</w:t>
      </w:r>
      <w:r>
        <w:rPr>
          <w:rFonts w:ascii="Century Gothic" w:cs="Arial" w:hAnsi="Century Gothic"/>
          <w:sz w:val="24"/>
          <w:szCs w:val="24"/>
        </w:rPr>
        <w:t xml:space="preserve"> </w:t>
      </w:r>
      <w:r>
        <w:rPr>
          <w:rFonts w:ascii="Century Gothic" w:cs="Arial" w:hAnsi="Century Gothic"/>
          <w:sz w:val="24"/>
          <w:szCs w:val="24"/>
        </w:rPr>
        <w:t>über</w:t>
      </w:r>
      <w:r>
        <w:rPr>
          <w:rFonts w:ascii="Century Gothic" w:cs="Arial" w:hAnsi="Century Gothic"/>
          <w:sz w:val="24"/>
          <w:szCs w:val="24"/>
        </w:rPr>
        <w:t xml:space="preserve"> </w:t>
      </w:r>
      <w:r>
        <w:rPr>
          <w:rFonts w:ascii="Century Gothic" w:cs="Arial" w:hAnsi="Century Gothic"/>
          <w:sz w:val="24"/>
          <w:szCs w:val="24"/>
        </w:rPr>
        <w:t>Unvereinkeiten</w:t>
      </w:r>
      <w:r>
        <w:rPr>
          <w:rFonts w:ascii="Century Gothic" w:cs="Arial" w:hAnsi="Century Gothic"/>
          <w:sz w:val="24"/>
          <w:szCs w:val="24"/>
        </w:rPr>
        <w:t xml:space="preserve"> </w:t>
      </w:r>
      <w:r>
        <w:rPr>
          <w:rFonts w:ascii="Century Gothic" w:cs="Arial" w:hAnsi="Century Gothic"/>
          <w:sz w:val="24"/>
          <w:szCs w:val="24"/>
        </w:rPr>
        <w:t>für</w:t>
      </w:r>
      <w:r>
        <w:rPr>
          <w:rFonts w:ascii="Century Gothic" w:cs="Arial" w:hAnsi="Century Gothic"/>
          <w:sz w:val="24"/>
          <w:szCs w:val="24"/>
        </w:rPr>
        <w:t xml:space="preserve"> </w:t>
      </w:r>
      <w:r>
        <w:rPr>
          <w:rFonts w:ascii="Century Gothic" w:cs="Arial" w:hAnsi="Century Gothic"/>
          <w:sz w:val="24"/>
          <w:szCs w:val="24"/>
        </w:rPr>
        <w:t>oberste</w:t>
      </w:r>
      <w:r>
        <w:rPr>
          <w:rFonts w:ascii="Century Gothic" w:cs="Arial" w:hAnsi="Century Gothic"/>
          <w:sz w:val="24"/>
          <w:szCs w:val="24"/>
        </w:rPr>
        <w:t xml:space="preserve"> Organe </w:t>
      </w:r>
      <w:r>
        <w:rPr>
          <w:rFonts w:ascii="Century Gothic" w:cs="Arial" w:hAnsi="Century Gothic"/>
          <w:sz w:val="24"/>
          <w:szCs w:val="24"/>
        </w:rPr>
        <w:t>und</w:t>
      </w:r>
      <w:r>
        <w:rPr>
          <w:rFonts w:ascii="Century Gothic" w:cs="Arial" w:hAnsi="Century Gothic"/>
          <w:sz w:val="24"/>
          <w:szCs w:val="24"/>
        </w:rPr>
        <w:t xml:space="preserve"> </w:t>
      </w:r>
      <w:r>
        <w:rPr>
          <w:rFonts w:ascii="Century Gothic" w:cs="Arial" w:hAnsi="Century Gothic"/>
          <w:sz w:val="24"/>
          <w:szCs w:val="24"/>
        </w:rPr>
        <w:t>sonstige</w:t>
      </w:r>
      <w:r>
        <w:rPr>
          <w:rFonts w:ascii="Century Gothic" w:cs="Arial" w:hAnsi="Century Gothic"/>
          <w:sz w:val="24"/>
          <w:szCs w:val="24"/>
        </w:rPr>
        <w:t xml:space="preserve"> </w:t>
      </w:r>
      <w:r>
        <w:rPr>
          <w:rFonts w:ascii="Century Gothic" w:cs="Arial" w:hAnsi="Century Gothic"/>
          <w:sz w:val="24"/>
          <w:szCs w:val="24"/>
        </w:rPr>
        <w:t>öffentliche</w:t>
      </w:r>
      <w:r>
        <w:rPr>
          <w:rFonts w:ascii="Century Gothic" w:cs="Arial" w:hAnsi="Century Gothic"/>
          <w:sz w:val="24"/>
          <w:szCs w:val="24"/>
        </w:rPr>
        <w:t xml:space="preserve"> </w:t>
      </w:r>
      <w:r>
        <w:rPr>
          <w:rFonts w:ascii="Century Gothic" w:cs="Arial" w:hAnsi="Century Gothic"/>
          <w:sz w:val="24"/>
          <w:szCs w:val="24"/>
        </w:rPr>
        <w:t>Funktionäre</w:t>
      </w:r>
      <w:r>
        <w:rPr>
          <w:rFonts w:ascii="Century Gothic" w:cs="Arial" w:hAnsi="Century Gothic"/>
          <w:sz w:val="24"/>
          <w:szCs w:val="24"/>
        </w:rPr>
        <w:t xml:space="preserve"> iz leta 1980, spremenjen leta 1983, 1988, 1997, 1999 in 2005) izvršuje primerljive pristojnosti v povezavi s premoženjskim stanjem funkcionarjev in o izrednem povečanju premoženja poroča predstavniškim organom. Funkcionarji sporočajo spremembe v premoženjskem stanju na podlagi posebnega obrazca, ki ga je predpisala vrhovna revizijska institucija.</w:t>
      </w:r>
    </w:p>
    <w:p>
      <w:pPr>
        <w:pStyle w:val="style0"/>
        <w:autoSpaceDE w:val="false"/>
        <w:autoSpaceDN w:val="false"/>
        <w:adjustRightInd w:val="false"/>
        <w:spacing w:lineRule="auto" w:line="240"/>
        <w:rPr>
          <w:rFonts w:ascii="Century Gothic" w:cs="Arial" w:hAnsi="Century Gothic"/>
          <w:sz w:val="24"/>
          <w:szCs w:val="24"/>
        </w:rPr>
      </w:pPr>
    </w:p>
    <w:p>
      <w:pPr>
        <w:pStyle w:val="style0"/>
        <w:autoSpaceDE w:val="false"/>
        <w:autoSpaceDN w:val="false"/>
        <w:adjustRightInd w:val="false"/>
        <w:spacing w:lineRule="auto" w:line="240"/>
        <w:rPr>
          <w:rFonts w:ascii="Century Gothic" w:cs="Arial" w:hAnsi="Century Gothic"/>
          <w:b/>
          <w:bCs/>
          <w:sz w:val="24"/>
          <w:szCs w:val="24"/>
        </w:rPr>
      </w:pPr>
      <w:r>
        <w:rPr>
          <w:rFonts w:ascii="Century Gothic" w:cs="Arial" w:hAnsi="Century Gothic"/>
          <w:b/>
          <w:bCs/>
          <w:sz w:val="24"/>
          <w:szCs w:val="24"/>
        </w:rPr>
        <w:t>Portugalska</w:t>
      </w:r>
    </w:p>
    <w:p>
      <w:pPr>
        <w:pStyle w:val="style0"/>
        <w:autoSpaceDE w:val="false"/>
        <w:autoSpaceDN w:val="false"/>
        <w:adjustRightInd w:val="false"/>
        <w:spacing w:lineRule="auto" w:line="240"/>
        <w:rPr>
          <w:rFonts w:ascii="Century Gothic" w:cs="Arial" w:hAnsi="Century Gothic"/>
          <w:sz w:val="24"/>
          <w:szCs w:val="24"/>
        </w:rPr>
      </w:pPr>
      <w:r>
        <w:rPr>
          <w:rFonts w:ascii="Century Gothic" w:cs="Arial" w:hAnsi="Century Gothic"/>
          <w:sz w:val="24"/>
          <w:szCs w:val="24"/>
        </w:rPr>
        <w:t>Na Portugalskem morajo funkcionarji premoženjsko stanje prijaviti Ustavnemu sodišču, ki vodi register premoženjskega stanja funkcionarjev. Ustavno sodišče izvaja tudi nadzor nad nezdružljivostjo funkcij za nosilce javnih funkcij.</w:t>
      </w:r>
    </w:p>
    <w:p>
      <w:pPr>
        <w:pStyle w:val="style0"/>
        <w:autoSpaceDE w:val="false"/>
        <w:autoSpaceDN w:val="false"/>
        <w:adjustRightInd w:val="false"/>
        <w:spacing w:lineRule="auto" w:line="240"/>
        <w:rPr>
          <w:rFonts w:ascii="Century Gothic" w:cs="Arial" w:hAnsi="Century Gothic"/>
          <w:sz w:val="24"/>
          <w:szCs w:val="24"/>
        </w:rPr>
      </w:pPr>
    </w:p>
    <w:p>
      <w:pPr>
        <w:pStyle w:val="style0"/>
        <w:autoSpaceDE w:val="false"/>
        <w:autoSpaceDN w:val="false"/>
        <w:adjustRightInd w:val="false"/>
        <w:spacing w:lineRule="auto" w:line="240"/>
        <w:rPr>
          <w:rFonts w:ascii="Century Gothic" w:cs="Arial" w:hAnsi="Century Gothic"/>
          <w:b/>
          <w:bCs/>
          <w:sz w:val="24"/>
          <w:szCs w:val="24"/>
        </w:rPr>
      </w:pPr>
      <w:r>
        <w:rPr>
          <w:rFonts w:ascii="Century Gothic" w:cs="Arial" w:hAnsi="Century Gothic"/>
          <w:b/>
          <w:bCs/>
          <w:sz w:val="24"/>
          <w:szCs w:val="24"/>
        </w:rPr>
        <w:t>Francija</w:t>
      </w:r>
    </w:p>
    <w:p>
      <w:pPr>
        <w:pStyle w:val="style0"/>
        <w:autoSpaceDE w:val="false"/>
        <w:autoSpaceDN w:val="false"/>
        <w:adjustRightInd w:val="false"/>
        <w:spacing w:lineRule="auto" w:line="240"/>
        <w:rPr>
          <w:rFonts w:ascii="Century Gothic" w:cs="Arial" w:hAnsi="Century Gothic"/>
          <w:sz w:val="24"/>
          <w:szCs w:val="24"/>
        </w:rPr>
      </w:pPr>
      <w:r>
        <w:rPr>
          <w:rFonts w:ascii="Century Gothic" w:cs="Arial" w:hAnsi="Century Gothic"/>
          <w:sz w:val="24"/>
          <w:szCs w:val="24"/>
        </w:rPr>
        <w:t xml:space="preserve">V Franciji o nezdružljivosti funkcij odloča </w:t>
      </w:r>
      <w:r>
        <w:rPr>
          <w:rFonts w:ascii="Century Gothic" w:cs="Arial" w:hAnsi="Century Gothic"/>
          <w:sz w:val="24"/>
          <w:szCs w:val="24"/>
        </w:rPr>
        <w:t>Conseil</w:t>
      </w:r>
      <w:r>
        <w:rPr>
          <w:rFonts w:ascii="Century Gothic" w:cs="Arial" w:hAnsi="Century Gothic"/>
          <w:sz w:val="24"/>
          <w:szCs w:val="24"/>
        </w:rPr>
        <w:t xml:space="preserve"> d'Etat. Funkcionarji so dolžni poleg podatkov o premoženjskem stanju priložiti tudi kopijo zadnje davčne napovedi. Register premoženjskega stanja poslancev vodi poseben odbor za finančno preglednost v politiki.</w:t>
      </w:r>
    </w:p>
    <w:p>
      <w:pPr>
        <w:pStyle w:val="style0"/>
        <w:autoSpaceDE w:val="false"/>
        <w:autoSpaceDN w:val="false"/>
        <w:adjustRightInd w:val="false"/>
        <w:spacing w:lineRule="auto" w:line="240"/>
        <w:rPr>
          <w:rFonts w:ascii="Century Gothic" w:cs="Arial" w:hAnsi="Century Gothic"/>
          <w:b/>
          <w:bCs/>
          <w:sz w:val="24"/>
          <w:szCs w:val="24"/>
        </w:rPr>
      </w:pPr>
    </w:p>
    <w:p>
      <w:pPr>
        <w:pStyle w:val="style0"/>
        <w:autoSpaceDE w:val="false"/>
        <w:autoSpaceDN w:val="false"/>
        <w:adjustRightInd w:val="false"/>
        <w:spacing w:lineRule="auto" w:line="240"/>
        <w:rPr>
          <w:rFonts w:ascii="Century Gothic" w:cs="Arial" w:hAnsi="Century Gothic"/>
          <w:b/>
          <w:bCs/>
          <w:sz w:val="24"/>
          <w:szCs w:val="24"/>
        </w:rPr>
      </w:pPr>
      <w:r>
        <w:rPr>
          <w:rFonts w:ascii="Century Gothic" w:cs="Arial" w:hAnsi="Century Gothic"/>
          <w:b/>
          <w:bCs/>
          <w:sz w:val="24"/>
          <w:szCs w:val="24"/>
        </w:rPr>
        <w:t xml:space="preserve">Grčija </w:t>
      </w:r>
    </w:p>
    <w:p>
      <w:pPr>
        <w:pStyle w:val="style0"/>
        <w:autoSpaceDE w:val="false"/>
        <w:autoSpaceDN w:val="false"/>
        <w:adjustRightInd w:val="false"/>
        <w:spacing w:lineRule="auto" w:line="240"/>
        <w:rPr>
          <w:rFonts w:ascii="Century Gothic" w:cs="Arial" w:hAnsi="Century Gothic"/>
          <w:sz w:val="24"/>
          <w:szCs w:val="24"/>
        </w:rPr>
      </w:pPr>
      <w:r>
        <w:rPr>
          <w:rFonts w:ascii="Century Gothic" w:cs="Arial" w:hAnsi="Century Gothic"/>
          <w:sz w:val="24"/>
          <w:szCs w:val="24"/>
        </w:rPr>
        <w:t>V Grčiji je članstvo v parlamentu nezdružljivo s funkcijo upravljanja v določenih gospodarskih družbah, predvsem tistih, ki uživajo koristi s strani države, tistih katerih dejavnost je zgolj finančne narave, tistih, ki delajo primarno za državo in podobno. Organ, ki odloča o nezdružljivosti v Grčiji je posebno sodišče (</w:t>
      </w:r>
      <w:r>
        <w:rPr>
          <w:rFonts w:ascii="Century Gothic" w:cs="Arial" w:hAnsi="Century Gothic"/>
          <w:sz w:val="24"/>
          <w:szCs w:val="24"/>
        </w:rPr>
        <w:t>Special</w:t>
      </w:r>
      <w:r>
        <w:rPr>
          <w:rFonts w:ascii="Century Gothic" w:cs="Arial" w:hAnsi="Century Gothic"/>
          <w:sz w:val="24"/>
          <w:szCs w:val="24"/>
        </w:rPr>
        <w:t xml:space="preserve"> </w:t>
      </w:r>
      <w:r>
        <w:rPr>
          <w:rFonts w:ascii="Century Gothic" w:cs="Arial" w:hAnsi="Century Gothic"/>
          <w:sz w:val="24"/>
          <w:szCs w:val="24"/>
        </w:rPr>
        <w:t>Supreme</w:t>
      </w:r>
      <w:r>
        <w:rPr>
          <w:rFonts w:ascii="Century Gothic" w:cs="Arial" w:hAnsi="Century Gothic"/>
          <w:sz w:val="24"/>
          <w:szCs w:val="24"/>
        </w:rPr>
        <w:t xml:space="preserve"> </w:t>
      </w:r>
      <w:r>
        <w:rPr>
          <w:rFonts w:ascii="Century Gothic" w:cs="Arial" w:hAnsi="Century Gothic"/>
          <w:sz w:val="24"/>
          <w:szCs w:val="24"/>
        </w:rPr>
        <w:t>Court</w:t>
      </w:r>
      <w:r>
        <w:rPr>
          <w:rFonts w:ascii="Century Gothic" w:cs="Arial" w:hAnsi="Century Gothic"/>
          <w:sz w:val="24"/>
          <w:szCs w:val="24"/>
        </w:rPr>
        <w:t>).</w:t>
      </w:r>
    </w:p>
    <w:p>
      <w:pPr>
        <w:pStyle w:val="style0"/>
        <w:autoSpaceDE w:val="false"/>
        <w:autoSpaceDN w:val="false"/>
        <w:adjustRightInd w:val="false"/>
        <w:spacing w:lineRule="auto" w:line="240"/>
        <w:rPr>
          <w:rFonts w:ascii="Century Gothic" w:cs="Arial" w:hAnsi="Century Gothic"/>
          <w:sz w:val="24"/>
          <w:szCs w:val="24"/>
        </w:rPr>
      </w:pPr>
    </w:p>
    <w:p>
      <w:pPr>
        <w:pStyle w:val="style0"/>
        <w:autoSpaceDE w:val="false"/>
        <w:autoSpaceDN w:val="false"/>
        <w:adjustRightInd w:val="false"/>
        <w:spacing w:lineRule="auto" w:line="240"/>
        <w:rPr>
          <w:rFonts w:ascii="Century Gothic" w:cs="Arial" w:hAnsi="Century Gothic"/>
          <w:sz w:val="24"/>
          <w:szCs w:val="24"/>
        </w:rPr>
      </w:pPr>
      <w:r>
        <w:rPr>
          <w:rFonts w:ascii="Century Gothic" w:cs="Arial" w:hAnsi="Century Gothic"/>
          <w:sz w:val="24"/>
          <w:szCs w:val="24"/>
        </w:rPr>
        <w:t xml:space="preserve">Podatki, ki jih je poslanec dolžan predložiti se večinoma nanašajo na nepremičnine, prenosljive vrednostne papirje, premično premoženje (kot na primer avtomobili, ladje, letala), terjatve, depozite in dolgove. Funkcionarji so dolžni predložiti tudi kopijo zadnje davčne napovedi, kakor tudi vse donacije in druga darila, ki se nanašajo na politično </w:t>
      </w:r>
      <w:r>
        <w:rPr>
          <w:rFonts w:ascii="Century Gothic" w:cs="Arial" w:hAnsi="Century Gothic"/>
          <w:sz w:val="24"/>
          <w:szCs w:val="24"/>
        </w:rPr>
        <w:t>dejavnost. Tovrstne podatke morajo v Grčiji predložiti tudi zakonec in otroci, ki jih preživljajo starši.</w:t>
      </w:r>
    </w:p>
    <w:p>
      <w:pPr>
        <w:pStyle w:val="style0"/>
        <w:autoSpaceDE w:val="false"/>
        <w:autoSpaceDN w:val="false"/>
        <w:adjustRightInd w:val="false"/>
        <w:spacing w:lineRule="auto" w:line="240"/>
        <w:rPr>
          <w:rFonts w:ascii="Century Gothic" w:cs="Arial" w:hAnsi="Century Gothic"/>
          <w:sz w:val="24"/>
          <w:szCs w:val="24"/>
        </w:rPr>
      </w:pPr>
    </w:p>
    <w:p>
      <w:pPr>
        <w:pStyle w:val="style0"/>
        <w:autoSpaceDE w:val="false"/>
        <w:autoSpaceDN w:val="false"/>
        <w:adjustRightInd w:val="false"/>
        <w:spacing w:lineRule="auto" w:line="240"/>
        <w:rPr>
          <w:rFonts w:ascii="Century Gothic" w:cs="Arial" w:hAnsi="Century Gothic"/>
          <w:sz w:val="24"/>
          <w:szCs w:val="24"/>
        </w:rPr>
      </w:pPr>
      <w:r>
        <w:rPr>
          <w:rFonts w:ascii="Century Gothic" w:cs="Arial" w:hAnsi="Century Gothic"/>
          <w:sz w:val="24"/>
          <w:szCs w:val="24"/>
        </w:rPr>
        <w:t xml:space="preserve">Sankcije v primeru, da poslanec ne predloži podatkov o premoženjskem stanju, ali jih predloži nepopolno ali nepravilno, so prepoved opravljanja funkcije za določen čas, je odvzem mandata ali celo kazen zapora oziroma denarna kazen. </w:t>
      </w:r>
    </w:p>
    <w:p>
      <w:pPr>
        <w:pStyle w:val="style0"/>
        <w:autoSpaceDE w:val="false"/>
        <w:autoSpaceDN w:val="false"/>
        <w:adjustRightInd w:val="false"/>
        <w:spacing w:lineRule="auto" w:line="240"/>
        <w:rPr>
          <w:rFonts w:ascii="Century Gothic" w:cs="Arial" w:hAnsi="Century Gothic"/>
          <w:sz w:val="24"/>
          <w:szCs w:val="24"/>
        </w:rPr>
      </w:pPr>
    </w:p>
    <w:p>
      <w:pPr>
        <w:pStyle w:val="style0"/>
        <w:autoSpaceDE w:val="false"/>
        <w:autoSpaceDN w:val="false"/>
        <w:adjustRightInd w:val="false"/>
        <w:spacing w:lineRule="auto" w:line="240"/>
        <w:rPr>
          <w:rFonts w:ascii="Century Gothic" w:cs="Arial" w:hAnsi="Century Gothic"/>
          <w:sz w:val="24"/>
          <w:szCs w:val="24"/>
        </w:rPr>
      </w:pPr>
      <w:r>
        <w:rPr>
          <w:rFonts w:ascii="Century Gothic" w:cs="Arial" w:hAnsi="Century Gothic"/>
          <w:sz w:val="24"/>
          <w:szCs w:val="24"/>
        </w:rPr>
        <w:t>Nadzorstvo ustavnega sodišča nad nezdružljivostjo funkcij je v evropskem prostoru znana v:</w:t>
      </w:r>
    </w:p>
    <w:p>
      <w:pPr>
        <w:pStyle w:val="style0"/>
        <w:autoSpaceDE w:val="false"/>
        <w:autoSpaceDN w:val="false"/>
        <w:adjustRightInd w:val="false"/>
        <w:spacing w:lineRule="auto" w:line="240"/>
        <w:rPr>
          <w:rFonts w:ascii="Century Gothic" w:cs="Arial" w:hAnsi="Century Gothic"/>
          <w:sz w:val="24"/>
          <w:szCs w:val="24"/>
        </w:rPr>
      </w:pPr>
    </w:p>
    <w:p>
      <w:pPr>
        <w:pStyle w:val="style0"/>
        <w:autoSpaceDE w:val="false"/>
        <w:autoSpaceDN w:val="false"/>
        <w:adjustRightInd w:val="false"/>
        <w:spacing w:lineRule="auto" w:line="240"/>
        <w:ind w:left="360" w:hanging="360"/>
        <w:rPr>
          <w:rFonts w:ascii="Century Gothic" w:cs="Arial" w:hAnsi="Century Gothic"/>
          <w:sz w:val="24"/>
          <w:szCs w:val="24"/>
        </w:rPr>
      </w:pPr>
      <w:r>
        <w:rPr>
          <w:rFonts w:ascii="Century Gothic" w:cs="Arial" w:hAnsi="Century Gothic"/>
          <w:sz w:val="24"/>
          <w:szCs w:val="24"/>
        </w:rPr>
        <w:t>-</w:t>
      </w:r>
      <w:r>
        <w:rPr>
          <w:rFonts w:ascii="Century Gothic" w:cs="Arial" w:hAnsi="Century Gothic"/>
          <w:b/>
          <w:bCs/>
          <w:sz w:val="24"/>
          <w:szCs w:val="24"/>
        </w:rPr>
        <w:t xml:space="preserve">Češki republiki </w:t>
      </w:r>
      <w:r>
        <w:rPr>
          <w:rFonts w:ascii="Century Gothic" w:cs="Arial" w:hAnsi="Century Gothic"/>
          <w:sz w:val="24"/>
          <w:szCs w:val="24"/>
        </w:rPr>
        <w:t>za</w:t>
      </w:r>
      <w:r>
        <w:rPr>
          <w:rFonts w:ascii="Century Gothic" w:cs="Arial" w:hAnsi="Century Gothic"/>
          <w:b/>
          <w:bCs/>
          <w:sz w:val="24"/>
          <w:szCs w:val="24"/>
        </w:rPr>
        <w:t xml:space="preserve"> </w:t>
      </w:r>
      <w:r>
        <w:rPr>
          <w:rFonts w:ascii="Century Gothic" w:cs="Arial" w:hAnsi="Century Gothic"/>
          <w:sz w:val="24"/>
          <w:szCs w:val="24"/>
        </w:rPr>
        <w:t xml:space="preserve">člane obeh domov parlamenta, </w:t>
      </w:r>
    </w:p>
    <w:p>
      <w:pPr>
        <w:pStyle w:val="style0"/>
        <w:autoSpaceDE w:val="false"/>
        <w:autoSpaceDN w:val="false"/>
        <w:adjustRightInd w:val="false"/>
        <w:spacing w:lineRule="auto" w:line="240"/>
        <w:rPr>
          <w:rFonts w:ascii="Century Gothic" w:cs="Arial" w:hAnsi="Century Gothic"/>
          <w:sz w:val="24"/>
          <w:szCs w:val="24"/>
        </w:rPr>
      </w:pPr>
      <w:r>
        <w:rPr>
          <w:rFonts w:ascii="Century Gothic" w:cs="Arial" w:hAnsi="Century Gothic"/>
          <w:sz w:val="24"/>
          <w:szCs w:val="24"/>
        </w:rPr>
        <w:t xml:space="preserve">- </w:t>
      </w:r>
      <w:r>
        <w:rPr>
          <w:rFonts w:ascii="Century Gothic" w:cs="Arial" w:hAnsi="Century Gothic"/>
          <w:b/>
          <w:bCs/>
          <w:sz w:val="24"/>
          <w:szCs w:val="24"/>
        </w:rPr>
        <w:t xml:space="preserve">Bolgariji za </w:t>
      </w:r>
      <w:r>
        <w:rPr>
          <w:rFonts w:ascii="Century Gothic" w:cs="Arial" w:hAnsi="Century Gothic"/>
          <w:sz w:val="24"/>
          <w:szCs w:val="24"/>
        </w:rPr>
        <w:t xml:space="preserve">poslance in v </w:t>
      </w:r>
      <w:r>
        <w:rPr>
          <w:rFonts w:ascii="Century Gothic" w:cs="Arial" w:hAnsi="Century Gothic"/>
          <w:b/>
          <w:bCs/>
          <w:sz w:val="24"/>
          <w:szCs w:val="24"/>
        </w:rPr>
        <w:t xml:space="preserve">Albaniji za </w:t>
      </w:r>
      <w:r>
        <w:rPr>
          <w:rFonts w:ascii="Century Gothic" w:cs="Arial" w:hAnsi="Century Gothic"/>
          <w:sz w:val="24"/>
          <w:szCs w:val="24"/>
        </w:rPr>
        <w:t>predsednika republike (v vseh zgoraj navedenih primerih je dodatna pristojnost urejena v zakonu).</w:t>
      </w:r>
    </w:p>
    <w:p>
      <w:pPr>
        <w:pStyle w:val="style0"/>
        <w:autoSpaceDE w:val="false"/>
        <w:autoSpaceDN w:val="false"/>
        <w:adjustRightInd w:val="false"/>
        <w:spacing w:lineRule="auto" w:line="240"/>
        <w:rPr>
          <w:rFonts w:ascii="Century Gothic" w:cs="Arial" w:hAnsi="Century Gothic"/>
          <w:sz w:val="24"/>
          <w:szCs w:val="24"/>
        </w:rPr>
      </w:pPr>
    </w:p>
    <w:p>
      <w:pPr>
        <w:pStyle w:val="style0"/>
        <w:autoSpaceDE w:val="false"/>
        <w:autoSpaceDN w:val="false"/>
        <w:adjustRightInd w:val="false"/>
        <w:spacing w:lineRule="auto" w:line="240"/>
        <w:rPr>
          <w:rFonts w:ascii="Century Gothic" w:cs="Arial" w:hAnsi="Century Gothic"/>
          <w:sz w:val="24"/>
          <w:szCs w:val="24"/>
        </w:rPr>
      </w:pPr>
      <w:r>
        <w:rPr>
          <w:rFonts w:ascii="Century Gothic" w:cs="Arial" w:hAnsi="Century Gothic"/>
          <w:sz w:val="24"/>
          <w:szCs w:val="24"/>
        </w:rPr>
        <w:t xml:space="preserve">V </w:t>
      </w:r>
      <w:r>
        <w:rPr>
          <w:rFonts w:ascii="Century Gothic" w:cs="Arial" w:hAnsi="Century Gothic"/>
          <w:b/>
          <w:sz w:val="24"/>
          <w:szCs w:val="24"/>
        </w:rPr>
        <w:t>Republiki Hrvaški</w:t>
      </w:r>
      <w:r>
        <w:rPr>
          <w:rFonts w:ascii="Century Gothic" w:cs="Arial" w:hAnsi="Century Gothic"/>
          <w:sz w:val="24"/>
          <w:szCs w:val="24"/>
        </w:rPr>
        <w:t xml:space="preserve"> so sodniki dolžni sporočati podatke o premoženjskem stanju. Na zahtevo v uvid premoženjskega stanja posameznega sodnika (premoženjske kartice sodnika) mora sodstvo v osmih dneh posredovati podatke o premoženju sodnika. Zaradi preglednosti so posamezna sodišča celo sama dovolila objavo premoženja vseh sodnikov na spletu. Takšen primer je portal http://www.znet.hr/imovinske-kartice-sudaca.</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6. Druge posledice, ki jih bo imelo sprejetje zakona</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Predlog zakona ne bo imel drugih posledic.</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II. BESEDILO ČLENOV</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I. </w:t>
      </w:r>
      <w:r>
        <w:rPr>
          <w:rFonts w:ascii="Century Gothic" w:cs="Arial" w:eastAsia="Times New Roman" w:hAnsi="Century Gothic"/>
          <w:color w:val="000000"/>
          <w:sz w:val="24"/>
          <w:szCs w:val="24"/>
          <w:lang w:eastAsia="sl-SI"/>
        </w:rPr>
        <w:t>DEL</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SPLOŠNA DOLOČBA</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1. člen</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S tem zakonom se za zagotovitev javnosti, preglednosti in odgovornosti v pravosodju spreminjajo in dopolnjujejo določbe:</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1.   Zakona o sodiščih (Uradni list RS, št. 94/07 – uradno prečiščeno besedilo, 45/08, 96/09, 86/10 – </w:t>
      </w:r>
      <w:r>
        <w:rPr>
          <w:rFonts w:ascii="Century Gothic" w:cs="Arial" w:eastAsia="Times New Roman" w:hAnsi="Century Gothic"/>
          <w:color w:val="000000"/>
          <w:sz w:val="24"/>
          <w:szCs w:val="24"/>
          <w:lang w:eastAsia="sl-SI"/>
        </w:rPr>
        <w:t>ZJNepS</w:t>
      </w:r>
      <w:r>
        <w:rPr>
          <w:rFonts w:ascii="Century Gothic" w:cs="Arial" w:eastAsia="Times New Roman" w:hAnsi="Century Gothic"/>
          <w:color w:val="000000"/>
          <w:sz w:val="24"/>
          <w:szCs w:val="24"/>
          <w:lang w:eastAsia="sl-SI"/>
        </w:rPr>
        <w:t>, 33/11, 75/12 – ZSPDSLS-A, 63/13 in 17/15; v nadaljnjem besedilu: Zakon o sodiščih);</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2.   Zakon o sodniški službi (Uradni list RS, št. 94/07 – uradno prečiščeno besedilo, 91/09, 33/11, 46/13, 63</w:t>
      </w:r>
      <w:r>
        <w:rPr>
          <w:rFonts w:ascii="Century Gothic" w:cs="Arial" w:eastAsia="Times New Roman" w:hAnsi="Century Gothic"/>
          <w:color w:val="000000"/>
          <w:sz w:val="24"/>
          <w:szCs w:val="24"/>
          <w:lang w:eastAsia="sl-SI"/>
        </w:rPr>
        <w:t xml:space="preserve">/13, 69/13, 95/14 – ZUPPJS15 in </w:t>
      </w:r>
      <w:r>
        <w:rPr>
          <w:rFonts w:ascii="Century Gothic" w:cs="Arial" w:eastAsia="Times New Roman" w:hAnsi="Century Gothic"/>
          <w:color w:val="000000"/>
          <w:sz w:val="24"/>
          <w:szCs w:val="24"/>
          <w:lang w:eastAsia="sl-SI"/>
        </w:rPr>
        <w:t>17/15; v nadaljnjem besedilu: Zakon o sodniški službi;</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3.   Zakon o državnem tožilstvu (Uradni list RS, št. 58/11, 21/12 – ZDU-1F, 47/12, 15/13 - </w:t>
      </w:r>
      <w:r>
        <w:rPr>
          <w:rFonts w:ascii="Century Gothic" w:cs="Arial" w:eastAsia="Times New Roman" w:hAnsi="Century Gothic"/>
          <w:color w:val="000000"/>
          <w:sz w:val="24"/>
          <w:szCs w:val="24"/>
          <w:lang w:eastAsia="sl-SI"/>
        </w:rPr>
        <w:t>ZODPol</w:t>
      </w:r>
      <w:r>
        <w:rPr>
          <w:rFonts w:ascii="Century Gothic" w:cs="Arial" w:eastAsia="Times New Roman" w:hAnsi="Century Gothic"/>
          <w:color w:val="000000"/>
          <w:sz w:val="24"/>
          <w:szCs w:val="24"/>
          <w:lang w:eastAsia="sl-SI"/>
        </w:rPr>
        <w:t>, 47/13 – ZDU-1G in 48/13 – ZSKZDČEU-1; v nadaljnjem besedilu: Zakon o državnem tožilstvu);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4. Zakon o odvetništvu </w:t>
      </w:r>
      <w:r>
        <w:rPr>
          <w:rFonts w:ascii="Century Gothic" w:hAnsi="Century Gothic"/>
          <w:noProof/>
          <w:sz w:val="24"/>
          <w:szCs w:val="24"/>
        </w:rPr>
        <w:t>(Uradni list RS, št. 18/93, 24/96 - odl. US, 24/01, 54/08, 35/09, 97/14 in 8/16 – odl. US</w:t>
      </w:r>
      <w:r>
        <w:rPr>
          <w:rFonts w:ascii="Century Gothic" w:cs="Arial" w:eastAsia="Times New Roman" w:hAnsi="Century Gothic"/>
          <w:color w:val="000000"/>
          <w:sz w:val="24"/>
          <w:szCs w:val="24"/>
          <w:lang w:eastAsia="sl-SI"/>
        </w:rPr>
        <w:t>; v nadaljnjem besedilu: Zakon o odvetništvu);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5</w:t>
      </w:r>
      <w:r>
        <w:rPr>
          <w:rFonts w:ascii="Century Gothic" w:cs="Arial" w:eastAsia="Times New Roman" w:hAnsi="Century Gothic"/>
          <w:color w:val="000000"/>
          <w:sz w:val="24"/>
          <w:szCs w:val="24"/>
          <w:lang w:eastAsia="sl-SI"/>
        </w:rPr>
        <w:t xml:space="preserve">.  Zakon o integriteti in preprečevanju korupcije (Uradni list RS, št. </w:t>
      </w:r>
      <w:r>
        <w:rPr/>
        <w:fldChar w:fldCharType="begin"/>
      </w:r>
      <w:r>
        <w:instrText xml:space="preserve"> HYPERLINK "http://www.uradni-list.si/1/objava.jsp?sop=2011-01-3056" \t "_blank" \o "Zakon o integriteti in preprečevanju korupcije (uradno prečiščeno besedilo)" </w:instrText>
      </w:r>
      <w:r>
        <w:rPr/>
        <w:fldChar w:fldCharType="separate"/>
      </w:r>
      <w:r>
        <w:rPr>
          <w:rFonts w:ascii="Century Gothic" w:cs="Arial" w:eastAsia="Times New Roman" w:hAnsi="Century Gothic"/>
          <w:sz w:val="24"/>
          <w:szCs w:val="24"/>
          <w:lang w:eastAsia="sl-SI"/>
        </w:rPr>
        <w:t>69/11</w:t>
      </w:r>
      <w:r>
        <w:rPr/>
        <w:fldChar w:fldCharType="end"/>
      </w:r>
      <w:r>
        <w:rPr>
          <w:rFonts w:ascii="Century Gothic" w:cs="Arial" w:eastAsia="Times New Roman" w:hAnsi="Century Gothic"/>
          <w:color w:val="000000"/>
          <w:sz w:val="24"/>
          <w:szCs w:val="24"/>
          <w:lang w:eastAsia="sl-SI"/>
        </w:rPr>
        <w:t xml:space="preserve"> – uradno prečiščeno besedilo; v nadaljnjem besedilu: Zakon o integriteti in preprečevanju korupcije).</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II. </w:t>
      </w:r>
      <w:r>
        <w:rPr>
          <w:rFonts w:ascii="Century Gothic" w:cs="Arial" w:eastAsia="Times New Roman" w:hAnsi="Century Gothic"/>
          <w:color w:val="000000"/>
          <w:sz w:val="24"/>
          <w:szCs w:val="24"/>
          <w:lang w:eastAsia="sl-SI"/>
        </w:rPr>
        <w:t>DEL</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SPREMEMBE IN DOPOLNITVE ZAKONOV</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179"/>
        <w:numPr>
          <w:ilvl w:val="0"/>
          <w:numId w:val="10"/>
        </w:numPr>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ZAKON O SODIŠČIH</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highlight w:val="none"/>
          <w:lang w:eastAsia="sl-SI"/>
        </w:rPr>
      </w:pPr>
      <w:r>
        <w:rPr>
          <w:rFonts w:ascii="Century Gothic" w:cs="Arial" w:eastAsia="Times New Roman" w:hAnsi="Century Gothic"/>
          <w:color w:val="000000"/>
          <w:sz w:val="24"/>
          <w:szCs w:val="24"/>
          <w:highlight w:val="none"/>
          <w:lang w:eastAsia="sl-SI"/>
        </w:rPr>
        <w:t>2. člen</w:t>
      </w:r>
    </w:p>
    <w:p>
      <w:pPr>
        <w:pStyle w:val="style0"/>
        <w:shd w:val="clear" w:color="auto" w:fill="ffffff"/>
        <w:spacing w:lineRule="auto" w:line="240"/>
        <w:rPr>
          <w:rFonts w:ascii="Century Gothic" w:cs="Arial" w:eastAsia="Times New Roman" w:hAnsi="Century Gothic"/>
          <w:color w:val="000000"/>
          <w:sz w:val="24"/>
          <w:szCs w:val="24"/>
          <w:highlight w:val="none"/>
          <w:lang w:eastAsia="sl-SI"/>
        </w:rPr>
      </w:pPr>
      <w:r>
        <w:rPr>
          <w:rFonts w:ascii="Century Gothic" w:cs="Arial" w:eastAsia="Times New Roman" w:hAnsi="Century Gothic"/>
          <w:color w:val="000000"/>
          <w:sz w:val="24"/>
          <w:szCs w:val="24"/>
          <w:highlight w:val="none"/>
          <w:lang w:eastAsia="sl-SI"/>
        </w:rPr>
        <w:t> </w:t>
      </w:r>
    </w:p>
    <w:p>
      <w:pPr>
        <w:pStyle w:val="style0"/>
        <w:shd w:val="clear" w:color="auto" w:fill="ffffff"/>
        <w:spacing w:lineRule="auto" w:line="240"/>
        <w:rPr>
          <w:rFonts w:ascii="Century Gothic" w:cs="Arial" w:eastAsia="Times New Roman" w:hAnsi="Century Gothic"/>
          <w:color w:val="000000"/>
          <w:sz w:val="24"/>
          <w:szCs w:val="24"/>
          <w:highlight w:val="none"/>
          <w:lang w:eastAsia="sl-SI"/>
        </w:rPr>
      </w:pPr>
      <w:r>
        <w:rPr>
          <w:rFonts w:ascii="Century Gothic" w:cs="Arial" w:eastAsia="Times New Roman" w:hAnsi="Century Gothic"/>
          <w:color w:val="000000"/>
          <w:sz w:val="24"/>
          <w:szCs w:val="24"/>
          <w:highlight w:val="none"/>
          <w:lang w:eastAsia="sl-SI"/>
        </w:rPr>
        <w:t>V Zakonu o sodiščih se za 16 členom doda nov 16.a člen, ki se glasi:</w:t>
      </w:r>
    </w:p>
    <w:p>
      <w:pPr>
        <w:pStyle w:val="style0"/>
        <w:shd w:val="clear" w:color="auto" w:fill="ffffff"/>
        <w:spacing w:lineRule="auto" w:line="240"/>
        <w:rPr>
          <w:rFonts w:ascii="Century Gothic" w:cs="Arial" w:eastAsia="Times New Roman" w:hAnsi="Century Gothic"/>
          <w:color w:val="000000"/>
          <w:sz w:val="24"/>
          <w:szCs w:val="24"/>
          <w:highlight w:val="none"/>
          <w:lang w:eastAsia="sl-SI"/>
        </w:rPr>
      </w:pPr>
    </w:p>
    <w:p>
      <w:pPr>
        <w:pStyle w:val="style0"/>
        <w:shd w:val="clear" w:color="auto" w:fill="ffffff"/>
        <w:spacing w:lineRule="auto" w:line="240"/>
        <w:rPr>
          <w:rFonts w:ascii="Century Gothic" w:cs="Arial" w:eastAsia="Times New Roman" w:hAnsi="Century Gothic"/>
          <w:color w:val="000000"/>
          <w:sz w:val="24"/>
          <w:szCs w:val="24"/>
          <w:highlight w:val="none"/>
          <w:lang w:eastAsia="sl-SI"/>
        </w:rPr>
      </w:pPr>
      <w:r>
        <w:rPr>
          <w:rFonts w:ascii="Century Gothic" w:cs="Arial" w:eastAsia="Times New Roman" w:hAnsi="Century Gothic"/>
          <w:color w:val="000000"/>
          <w:sz w:val="24"/>
          <w:szCs w:val="24"/>
          <w:highlight w:val="none"/>
          <w:lang w:eastAsia="sl-SI"/>
        </w:rPr>
        <w:t xml:space="preserve">»Ne glede na določbe zakonov, ki urejajo postopke pred sodišči lahko stranka najpozneje do začetka glavne obravnave, ko se začne odločanje o glavni stvari in je znan sodnik ali sodnik porotnik, ki bo odločal o glavni stvari, zahteva izločitev enega sodnika ali sodnika porotnika. Stranki se zahteva za izločitev enega sodnika ali sodnika porotnika ugodi v treh dneh od njene vložitve. </w:t>
      </w:r>
    </w:p>
    <w:p>
      <w:pPr>
        <w:pStyle w:val="style0"/>
        <w:shd w:val="clear" w:color="auto" w:fill="ffffff"/>
        <w:spacing w:lineRule="auto" w:line="240"/>
        <w:rPr>
          <w:rFonts w:ascii="Century Gothic" w:cs="Arial" w:eastAsia="Times New Roman" w:hAnsi="Century Gothic"/>
          <w:color w:val="000000"/>
          <w:sz w:val="24"/>
          <w:szCs w:val="24"/>
          <w:highlight w:val="none"/>
          <w:lang w:eastAsia="sl-SI"/>
        </w:rPr>
      </w:pPr>
    </w:p>
    <w:p>
      <w:pPr>
        <w:pStyle w:val="style0"/>
        <w:shd w:val="clear" w:color="auto" w:fill="ffffff"/>
        <w:spacing w:lineRule="auto" w:line="240"/>
        <w:rPr>
          <w:rFonts w:ascii="Verdana" w:cs="Times New Roman" w:eastAsia="Times New Roman" w:hAnsi="Verdana"/>
          <w:color w:val="000000"/>
          <w:sz w:val="24"/>
          <w:szCs w:val="24"/>
          <w:highlight w:val="none"/>
          <w:lang w:eastAsia="sl-SI"/>
        </w:rPr>
      </w:pPr>
      <w:r>
        <w:rPr>
          <w:rFonts w:ascii="Century Gothic" w:cs="Times New Roman" w:eastAsia="Times New Roman" w:hAnsi="Century Gothic"/>
          <w:bCs/>
          <w:color w:val="000000"/>
          <w:sz w:val="24"/>
          <w:szCs w:val="24"/>
          <w:highlight w:val="none"/>
          <w:lang w:eastAsia="sl-SI"/>
        </w:rPr>
        <w:t>Sklep o izločitvi sodnika ali sodnika porotnika na podlagi zahteve iz prvega odstavka tega člena izda predsednik sodišča. Če zahteva stranka izločitev predsednika sodišča, odloči o izločitvi predsednik neposredno višjega sodišča.</w:t>
      </w:r>
    </w:p>
    <w:p>
      <w:pPr>
        <w:pStyle w:val="style0"/>
        <w:shd w:val="clear" w:color="auto" w:fill="ffffff"/>
        <w:spacing w:lineRule="auto" w:line="240"/>
        <w:rPr>
          <w:rFonts w:ascii="Verdana" w:cs="Times New Roman" w:eastAsia="Times New Roman" w:hAnsi="Verdana"/>
          <w:color w:val="000000"/>
          <w:sz w:val="24"/>
          <w:szCs w:val="24"/>
          <w:highlight w:val="none"/>
          <w:lang w:eastAsia="sl-SI"/>
        </w:rPr>
      </w:pPr>
      <w:r>
        <w:rPr>
          <w:rFonts w:ascii="Century Gothic" w:cs="Times New Roman" w:eastAsia="Times New Roman" w:hAnsi="Century Gothic"/>
          <w:color w:val="000000"/>
          <w:sz w:val="24"/>
          <w:szCs w:val="24"/>
          <w:highlight w:val="none"/>
          <w:lang w:eastAsia="sl-SI"/>
        </w:rPr>
        <w:t> </w:t>
      </w:r>
    </w:p>
    <w:p>
      <w:pPr>
        <w:pStyle w:val="style0"/>
        <w:shd w:val="clear" w:color="auto" w:fill="ffffff"/>
        <w:spacing w:lineRule="auto" w:line="240"/>
        <w:rPr>
          <w:rFonts w:ascii="Verdana" w:cs="Times New Roman" w:eastAsia="Times New Roman" w:hAnsi="Verdana"/>
          <w:color w:val="000000"/>
          <w:sz w:val="24"/>
          <w:szCs w:val="24"/>
          <w:lang w:eastAsia="sl-SI"/>
        </w:rPr>
      </w:pPr>
      <w:r>
        <w:rPr>
          <w:rFonts w:ascii="Century Gothic" w:cs="Times New Roman" w:eastAsia="Times New Roman" w:hAnsi="Century Gothic"/>
          <w:color w:val="000000"/>
          <w:sz w:val="24"/>
          <w:szCs w:val="24"/>
          <w:highlight w:val="none"/>
          <w:lang w:eastAsia="sl-SI"/>
        </w:rPr>
        <w:t xml:space="preserve">Ko je sodnik, kateremu je bila zadeva dodeljena, po prevzemu zadeve, izločen na podlagi prvega odstavka tega člena se zadeva dodeli sodniku, ki je takrat na vrsti za dodelitev zadeve </w:t>
      </w:r>
      <w:r>
        <w:rPr>
          <w:rFonts w:ascii="Century Gothic" w:cs="Times New Roman" w:eastAsia="Times New Roman" w:hAnsi="Century Gothic"/>
          <w:bCs/>
          <w:color w:val="000000"/>
          <w:sz w:val="24"/>
          <w:szCs w:val="24"/>
          <w:highlight w:val="none"/>
          <w:lang w:eastAsia="sl-SI"/>
        </w:rPr>
        <w:t>po določbah tega zakona in Sodnega reda</w:t>
      </w:r>
      <w:r>
        <w:rPr>
          <w:rFonts w:ascii="Century Gothic" w:cs="Arial" w:eastAsia="Times New Roman" w:hAnsi="Century Gothic"/>
          <w:color w:val="000000"/>
          <w:sz w:val="24"/>
          <w:szCs w:val="24"/>
          <w:highlight w:val="none"/>
          <w:lang w:eastAsia="sl-SI"/>
        </w:rPr>
        <w:t>.«</w:t>
      </w:r>
      <w:r>
        <w:rPr>
          <w:rFonts w:ascii="Century Gothic" w:cs="Arial" w:eastAsia="Times New Roman" w:hAnsi="Century Gothic"/>
          <w:color w:val="000000"/>
          <w:sz w:val="24"/>
          <w:szCs w:val="24"/>
          <w:highlight w:val="green"/>
          <w:lang w:eastAsia="sl-SI"/>
        </w:rPr>
        <w:t xml:space="preserve"> </w:t>
      </w: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highlight w:val="yellow"/>
          <w:lang w:eastAsia="sl-SI"/>
        </w:rPr>
      </w:pP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3. člen</w:t>
      </w: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17.b</w:t>
      </w:r>
      <w:r>
        <w:rPr>
          <w:rFonts w:ascii="Century Gothic" w:cs="Arial" w:eastAsia="Times New Roman" w:hAnsi="Century Gothic"/>
          <w:color w:val="000000"/>
          <w:sz w:val="24"/>
          <w:szCs w:val="24"/>
          <w:lang w:eastAsia="sl-SI"/>
        </w:rPr>
        <w:t xml:space="preserve"> člen spremeni tako, da se glasi:</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»Sodišča so dolžna zagotavljati javnost obravnavanja sodnih zadev in glasovanje sodnih sestavov sodišč po določbah tega zakona in drugih predpisov, ki urejajo postopke pred sodišči.</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Sodna praksa sodišč Republike Slovenije, iz katere je razviden uvod, izrek, obrazložitev, navedba o sestavi sodišča s poimensko sestavo sodnika oziroma senata in ločeno mnenje, se objavlja na spletni strani sodišča.</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Ločeno mnenje lahko napove sodnik oziroma član senata, ki ne soglaša z odločitvijo ali z obrazložitvijo sodbe. Ločeno mnenje mora predložiti najkasneje peti dan pred rokom, ki je določen za pisno izdelavo sodbe. Če ta procesni rok zapade v čas sodnih počitnic, začne teči ponovno prvi naslednji dan, ko se iztečejo sodne počitnice.«</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4</w:t>
      </w:r>
      <w:r>
        <w:rPr>
          <w:rFonts w:ascii="Century Gothic" w:cs="Arial" w:eastAsia="Times New Roman" w:hAnsi="Century Gothic"/>
          <w:color w:val="000000"/>
          <w:sz w:val="24"/>
          <w:szCs w:val="24"/>
          <w:lang w:eastAsia="sl-SI"/>
        </w:rPr>
        <w:t>. člen</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V prvem odstavku 28. člena se dodajo nove trinajsta, štirinajsta in petnajsta alineja, ki se glasijo:</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 spremlja, ugotavlja in analizira kršitve človekovih pravic in temeljnih svoboščin v sodnih postopkih, o čemer sprejme polletno poročilo o zlorabah v sodstvu, s katerima najkasneje do 30. junija tekočega leta in 31. decembra seznani Državni zbor;</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vodi javno evidenco kršitev Ustave Republike Slovenije ugotovljenih s strani Ustavnega sodišča Republike Slovenije in Evropskega sodišča za človekove pravice s podatki sestavov sodnih senatov in glasovanjem;</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izvaja postopke ugotavljanja zlorab sodne funkcije v ugotovljenih primerih kršitev Ustave Republike Slovenije,«</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Dosedanja trinajsta alineja postane šestnajsta alineja.</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Tretji odstavek se spremeni tako, da se glasi:</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»Sodni svet na svoji spletni strani objavlja sprejete akte in seznam sodnikov, za katere je bilo ugotovljeno, da so pri opravljanju svoje funkcije kršili človekove pravice in temeljne svoboščine.«</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5</w:t>
      </w:r>
      <w:r>
        <w:rPr>
          <w:rFonts w:ascii="Century Gothic" w:cs="Arial" w:eastAsia="Times New Roman" w:hAnsi="Century Gothic"/>
          <w:color w:val="000000"/>
          <w:sz w:val="24"/>
          <w:szCs w:val="24"/>
          <w:lang w:eastAsia="sl-SI"/>
        </w:rPr>
        <w:t>. člen</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V drugem odstavku </w:t>
      </w:r>
      <w:r>
        <w:rPr>
          <w:rFonts w:ascii="Century Gothic" w:cs="Arial" w:eastAsia="Times New Roman" w:hAnsi="Century Gothic"/>
          <w:color w:val="000000"/>
          <w:sz w:val="24"/>
          <w:szCs w:val="24"/>
          <w:lang w:eastAsia="sl-SI"/>
        </w:rPr>
        <w:t>28.a</w:t>
      </w:r>
      <w:r>
        <w:rPr>
          <w:rFonts w:ascii="Century Gothic" w:cs="Arial" w:eastAsia="Times New Roman" w:hAnsi="Century Gothic"/>
          <w:color w:val="000000"/>
          <w:sz w:val="24"/>
          <w:szCs w:val="24"/>
          <w:lang w:eastAsia="sl-SI"/>
        </w:rPr>
        <w:t xml:space="preserve"> člena se črta besedilo »v </w:t>
      </w:r>
      <w:r>
        <w:rPr>
          <w:rFonts w:ascii="Century Gothic" w:cs="Arial" w:eastAsia="Times New Roman" w:hAnsi="Century Gothic"/>
          <w:color w:val="000000"/>
          <w:sz w:val="24"/>
          <w:szCs w:val="24"/>
          <w:lang w:eastAsia="sl-SI"/>
        </w:rPr>
        <w:t>anonimizirani</w:t>
      </w:r>
      <w:r>
        <w:rPr>
          <w:rFonts w:ascii="Century Gothic" w:cs="Arial" w:eastAsia="Times New Roman" w:hAnsi="Century Gothic"/>
          <w:color w:val="000000"/>
          <w:sz w:val="24"/>
          <w:szCs w:val="24"/>
          <w:lang w:eastAsia="sl-SI"/>
        </w:rPr>
        <w:t xml:space="preserve"> obliki«.</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V drugem odstavku se za prvim stavkom doda nov stavek, ki se glasi: »Podatki o rojstvu in stalnem oziroma začasnim prebivališčem se prekrijejo.«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6</w:t>
      </w:r>
      <w:r>
        <w:rPr>
          <w:rFonts w:ascii="Century Gothic" w:cs="Arial" w:eastAsia="Times New Roman" w:hAnsi="Century Gothic"/>
          <w:color w:val="000000"/>
          <w:sz w:val="24"/>
          <w:szCs w:val="24"/>
          <w:lang w:eastAsia="sl-SI"/>
        </w:rPr>
        <w:t>. člen</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Prvi odstavek </w:t>
      </w:r>
      <w:r>
        <w:rPr>
          <w:rFonts w:ascii="Century Gothic" w:cs="Arial" w:eastAsia="Times New Roman" w:hAnsi="Century Gothic"/>
          <w:color w:val="000000"/>
          <w:sz w:val="24"/>
          <w:szCs w:val="24"/>
          <w:lang w:eastAsia="sl-SI"/>
        </w:rPr>
        <w:t>28.č</w:t>
      </w:r>
      <w:r>
        <w:rPr>
          <w:rFonts w:ascii="Century Gothic" w:cs="Arial" w:eastAsia="Times New Roman" w:hAnsi="Century Gothic"/>
          <w:color w:val="000000"/>
          <w:sz w:val="24"/>
          <w:szCs w:val="24"/>
          <w:lang w:eastAsia="sl-SI"/>
        </w:rPr>
        <w:t xml:space="preserve"> člena se spremeni tako, da se glasi:</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»Kodeks sodniške etike določa pravila za službeno in zasebno ravnanje in vedenje sodnikov zaradi varovanja neodvisnosti, nepristranskosti, poštenosti sodnikov in ugleda sodniške službe, predpiše sankcije za njegove kršitve in dolžnost opravičila sodnika za katerega je bilo ugotovljeno, da je pri svojem delu kršil človekove pravice in temeljne svoboščine.«</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7</w:t>
      </w:r>
      <w:r>
        <w:rPr>
          <w:rFonts w:ascii="Century Gothic" w:cs="Arial" w:eastAsia="Times New Roman" w:hAnsi="Century Gothic"/>
          <w:color w:val="000000"/>
          <w:sz w:val="24"/>
          <w:szCs w:val="24"/>
          <w:lang w:eastAsia="sl-SI"/>
        </w:rPr>
        <w:t>. člen</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Prvi stavek v drugem odstavku </w:t>
      </w:r>
      <w:r>
        <w:rPr>
          <w:rFonts w:ascii="Century Gothic" w:cs="Arial" w:eastAsia="Times New Roman" w:hAnsi="Century Gothic"/>
          <w:color w:val="000000"/>
          <w:sz w:val="24"/>
          <w:szCs w:val="24"/>
          <w:lang w:eastAsia="sl-SI"/>
        </w:rPr>
        <w:t>28.d</w:t>
      </w:r>
      <w:r>
        <w:rPr>
          <w:rFonts w:ascii="Century Gothic" w:cs="Arial" w:eastAsia="Times New Roman" w:hAnsi="Century Gothic"/>
          <w:color w:val="000000"/>
          <w:sz w:val="24"/>
          <w:szCs w:val="24"/>
          <w:lang w:eastAsia="sl-SI"/>
        </w:rPr>
        <w:t xml:space="preserve"> člena se spremeni tako, da se glasi:</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»Člani Komisije za etiko in integriteto so sodniki in vsaj polovica članov izmed zainteresirane javnosti, ki jih na podlagi javnega razpisa v imenovanje Sodnemu svetu predlaga minister, pristojen za pravosodje.«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Za drugim odstavkom se doda nov tretji odstavek, ki se glasi:</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»Za člana Komisije za etiko in integriteto izmed zainteresirane javnosti je lahko imenovan državljan Republike Slovenije, ki je dopolnil trideset let starosti, ki ni bil pravnomočno obsojen za kaznivo dejanje, ki se preganja po uradni dolžnosti, in ki je zdravstveno ter osebnostno primeren za udeležbo pri izvajanju sodne oblasti ter aktivno obvlada slovenski jezik. Kandidate za člane Komisije za etiko in integriteto izmed zainteresirane javnosti lahko predlagajo interesne organizacije, ki so registrirana kot društva ali združenja na območju Republike Slovenije.«</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Dosedanji tretji odstavek postane četrti odstavek.</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8</w:t>
      </w:r>
      <w:r>
        <w:rPr>
          <w:rFonts w:ascii="Century Gothic" w:cs="Arial" w:eastAsia="Times New Roman" w:hAnsi="Century Gothic"/>
          <w:color w:val="000000"/>
          <w:sz w:val="24"/>
          <w:szCs w:val="24"/>
          <w:lang w:eastAsia="sl-SI"/>
        </w:rPr>
        <w:t>. člen</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tabs>
          <w:tab w:val="left" w:leader="none" w:pos="567"/>
          <w:tab w:val="left" w:leader="none" w:pos="993"/>
        </w:tabs>
        <w:rPr>
          <w:rFonts w:ascii="Century Gothic" w:cs="Arial" w:hAnsi="Century Gothic"/>
          <w:color w:val="000000"/>
          <w:sz w:val="24"/>
          <w:szCs w:val="24"/>
        </w:rPr>
      </w:pPr>
      <w:r>
        <w:rPr>
          <w:rFonts w:ascii="Century Gothic" w:cs="Arial" w:hAnsi="Century Gothic"/>
          <w:color w:val="000000"/>
          <w:sz w:val="24"/>
          <w:szCs w:val="24"/>
        </w:rPr>
        <w:t>V 80. členu se za besedilom »nujnih procesnih dejanj,« doda besedilo »obliko, vsebino in način vodenja digitalnega zapisnika, dopustnost neposrednega prenosa informacij s pisnimi sporočili z uporabo telekomunikacijskih sredstev, dopustnost fotografiranja, dopustnost slikovnih in zvočnih snemanj glavne obravnave ter zvoka in slike, razen v primerih, kjer zakon to izrecno prepoveduje«.</w:t>
      </w: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179"/>
        <w:numPr>
          <w:ilvl w:val="0"/>
          <w:numId w:val="10"/>
        </w:numPr>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ZAKON O SODNIŠKI SLUŽBI</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9</w:t>
      </w:r>
      <w:r>
        <w:rPr>
          <w:rFonts w:ascii="Century Gothic" w:cs="Arial" w:eastAsia="Times New Roman" w:hAnsi="Century Gothic"/>
          <w:color w:val="000000"/>
          <w:sz w:val="24"/>
          <w:szCs w:val="24"/>
          <w:lang w:eastAsia="sl-SI"/>
        </w:rPr>
        <w:t>. člen</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V Zakonu o sodniški službi se v drugem odstavku </w:t>
      </w:r>
      <w:r>
        <w:rPr>
          <w:rFonts w:ascii="Century Gothic" w:cs="Arial" w:eastAsia="Times New Roman" w:hAnsi="Century Gothic"/>
          <w:color w:val="000000"/>
          <w:sz w:val="24"/>
          <w:szCs w:val="24"/>
          <w:lang w:eastAsia="sl-SI"/>
        </w:rPr>
        <w:t>2.a</w:t>
      </w:r>
      <w:r>
        <w:rPr>
          <w:rFonts w:ascii="Century Gothic" w:cs="Arial" w:eastAsia="Times New Roman" w:hAnsi="Century Gothic"/>
          <w:color w:val="000000"/>
          <w:sz w:val="24"/>
          <w:szCs w:val="24"/>
          <w:lang w:eastAsia="sl-SI"/>
        </w:rPr>
        <w:t xml:space="preserve"> člena za besedo »nepristranskosti« doda besedilo »oziroma videza nepristranskosti«, za besedo »sojenja« doda besedilo »ali za katerega so bile ugotovljene zlorabe pri opravljanju sodniške funkcije ter kršitve človekovih pravic in temeljnih svoboščin« ter pred piko doda besedilo »oziroma bo zlorabljal sodniško funkcijo ter kršil človekove pravice in temeljne svoboščine pri sojenju«.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10</w:t>
      </w:r>
      <w:r>
        <w:rPr>
          <w:rFonts w:ascii="Century Gothic" w:cs="Arial" w:eastAsia="Times New Roman" w:hAnsi="Century Gothic"/>
          <w:color w:val="000000"/>
          <w:sz w:val="24"/>
          <w:szCs w:val="24"/>
          <w:lang w:eastAsia="sl-SI"/>
        </w:rPr>
        <w:t>. člen</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V tretjem odstavku 18. člena se pred piko doda vejica in besedilo »ali so bili pri opravljanju dosedanjega dela nepristranski, ali pri opravljanju dosedanjega dela niso zlorabljali svojega položaja, ali niso kršili človekovih pravic in temeljnih svoboščin pri opravljanju funkcije na področju pravosodja«.</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1</w:t>
      </w:r>
      <w:r>
        <w:rPr>
          <w:rFonts w:ascii="Century Gothic" w:cs="Arial" w:eastAsia="Times New Roman" w:hAnsi="Century Gothic"/>
          <w:color w:val="000000"/>
          <w:sz w:val="24"/>
          <w:szCs w:val="24"/>
          <w:lang w:eastAsia="sl-SI"/>
        </w:rPr>
        <w:t>1</w:t>
      </w:r>
      <w:r>
        <w:rPr>
          <w:rFonts w:ascii="Century Gothic" w:cs="Arial" w:eastAsia="Times New Roman" w:hAnsi="Century Gothic"/>
          <w:color w:val="000000"/>
          <w:sz w:val="24"/>
          <w:szCs w:val="24"/>
          <w:lang w:eastAsia="sl-SI"/>
        </w:rPr>
        <w:t>. člen</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V 24. členu se tretji odstavek spremeni tako, da se glasi:</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»Pred odločanjem o napredovanju sodnika v višji plačni razred se izdela ocena sodniške službe, ki vsebuje tudi poročilo, ali so bile pri opravljanju funkcije kršene človekove pravice in temeljne svoboščine.«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1</w:t>
      </w:r>
      <w:r>
        <w:rPr>
          <w:rFonts w:ascii="Century Gothic" w:cs="Arial" w:eastAsia="Times New Roman" w:hAnsi="Century Gothic"/>
          <w:color w:val="000000"/>
          <w:sz w:val="24"/>
          <w:szCs w:val="24"/>
          <w:lang w:eastAsia="sl-SI"/>
        </w:rPr>
        <w:t>2</w:t>
      </w:r>
      <w:r>
        <w:rPr>
          <w:rFonts w:ascii="Century Gothic" w:cs="Arial" w:eastAsia="Times New Roman" w:hAnsi="Century Gothic"/>
          <w:color w:val="000000"/>
          <w:sz w:val="24"/>
          <w:szCs w:val="24"/>
          <w:lang w:eastAsia="sl-SI"/>
        </w:rPr>
        <w:t>. člen</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V prvem odstavku 28. člena se za četrto alinejo doda nova alineja, ki se glasi:</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kršitve človekovih pravic in temeljnih svoboščin pri njegovem dosedanjem delu. Kandidat za sodnika ne more biti izbran, če je pri dosedanjem delu kršil človekove pravice in temeljne svoboščine. Sodnik, ki je kršil človekove pravice in temeljne svoboščine, ne more napredovati na delovnem mestu najmanj 5 let od ugotovitve teh kršitev.«</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1</w:t>
      </w:r>
      <w:r>
        <w:rPr>
          <w:rFonts w:ascii="Century Gothic" w:cs="Arial" w:eastAsia="Times New Roman" w:hAnsi="Century Gothic"/>
          <w:color w:val="000000"/>
          <w:sz w:val="24"/>
          <w:szCs w:val="24"/>
          <w:lang w:eastAsia="sl-SI"/>
        </w:rPr>
        <w:t>3</w:t>
      </w:r>
      <w:r>
        <w:rPr>
          <w:rFonts w:ascii="Century Gothic" w:cs="Arial" w:eastAsia="Times New Roman" w:hAnsi="Century Gothic"/>
          <w:color w:val="000000"/>
          <w:sz w:val="24"/>
          <w:szCs w:val="24"/>
          <w:lang w:eastAsia="sl-SI"/>
        </w:rPr>
        <w:t>. člen</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V tretjem odstavku 31. člena se prvi stavek spremeni tako, da se glasi:</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»Ocena sodniške službe se izdela na podlagi podatkov iz osebnega spisa sodnika, poročila iz tretjega odstavka 24. člena tega zakona in drugih podatkov o izpolnjevanju kriterijev iz 28. člena tega zakona.«</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1</w:t>
      </w:r>
      <w:r>
        <w:rPr>
          <w:rFonts w:ascii="Century Gothic" w:cs="Arial" w:eastAsia="Times New Roman" w:hAnsi="Century Gothic"/>
          <w:color w:val="000000"/>
          <w:sz w:val="24"/>
          <w:szCs w:val="24"/>
          <w:lang w:eastAsia="sl-SI"/>
        </w:rPr>
        <w:t>4</w:t>
      </w:r>
      <w:r>
        <w:rPr>
          <w:rFonts w:ascii="Century Gothic" w:cs="Arial" w:eastAsia="Times New Roman" w:hAnsi="Century Gothic"/>
          <w:color w:val="000000"/>
          <w:sz w:val="24"/>
          <w:szCs w:val="24"/>
          <w:lang w:eastAsia="sl-SI"/>
        </w:rPr>
        <w:t>. člen</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V prvem odstavku 37. člena se za besedo »nepristranskost« doda besedilo »oziroma videz nepristranskosti«.</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Doda se nov drugi odstavek, ki se glasi:</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»Sodnik, za katerega je bilo ugotovljeno, da je pri opravljanju svoje funkcije kršil človekove pravice in temeljne svoboščine, se je dolžan opravičiti.«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1</w:t>
      </w:r>
      <w:r>
        <w:rPr>
          <w:rFonts w:ascii="Century Gothic" w:cs="Arial" w:eastAsia="Times New Roman" w:hAnsi="Century Gothic"/>
          <w:color w:val="000000"/>
          <w:sz w:val="24"/>
          <w:szCs w:val="24"/>
          <w:lang w:eastAsia="sl-SI"/>
        </w:rPr>
        <w:t>5</w:t>
      </w:r>
      <w:r>
        <w:rPr>
          <w:rFonts w:ascii="Century Gothic" w:cs="Arial" w:eastAsia="Times New Roman" w:hAnsi="Century Gothic"/>
          <w:color w:val="000000"/>
          <w:sz w:val="24"/>
          <w:szCs w:val="24"/>
          <w:lang w:eastAsia="sl-SI"/>
        </w:rPr>
        <w:t>. člen</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Za 37. členom se doda nov </w:t>
      </w:r>
      <w:r>
        <w:rPr>
          <w:rFonts w:ascii="Century Gothic" w:cs="Arial" w:eastAsia="Times New Roman" w:hAnsi="Century Gothic"/>
          <w:color w:val="000000"/>
          <w:sz w:val="24"/>
          <w:szCs w:val="24"/>
          <w:lang w:eastAsia="sl-SI"/>
        </w:rPr>
        <w:t>37.a</w:t>
      </w:r>
      <w:r>
        <w:rPr>
          <w:rFonts w:ascii="Century Gothic" w:cs="Arial" w:eastAsia="Times New Roman" w:hAnsi="Century Gothic"/>
          <w:color w:val="000000"/>
          <w:sz w:val="24"/>
          <w:szCs w:val="24"/>
          <w:lang w:eastAsia="sl-SI"/>
        </w:rPr>
        <w:t xml:space="preserve"> člen, ki se glasi: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w:t>
      </w:r>
      <w:r>
        <w:rPr>
          <w:rFonts w:ascii="Century Gothic" w:cs="Arial" w:eastAsia="Times New Roman" w:hAnsi="Century Gothic"/>
          <w:color w:val="000000"/>
          <w:sz w:val="24"/>
          <w:szCs w:val="24"/>
          <w:lang w:eastAsia="sl-SI"/>
        </w:rPr>
        <w:t>37.a</w:t>
      </w:r>
      <w:r>
        <w:rPr>
          <w:rFonts w:ascii="Century Gothic" w:cs="Arial" w:eastAsia="Times New Roman" w:hAnsi="Century Gothic"/>
          <w:color w:val="000000"/>
          <w:sz w:val="24"/>
          <w:szCs w:val="24"/>
          <w:lang w:eastAsia="sl-SI"/>
        </w:rPr>
        <w:t xml:space="preserve"> člen</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Za škodo, ki jo povzroči sodnik s protipravnim ravnanjem pri opravljanju sodniške službe tretji osebi je odgovorna Republika Slovenija.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Republika Slovenija mora zahtevati povrnitev plačanega zneska tretji osebi od sodnika, ki je škodo povzročil namenoma ali iz hude malomarnosti, s samovoljnim ravnanjem in zlorabo prava in s kršitvijo človekovih pravic ter temeljnih svoboščin v sodnih postopkih.«</w:t>
      </w: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1</w:t>
      </w:r>
      <w:r>
        <w:rPr>
          <w:rFonts w:ascii="Century Gothic" w:cs="Arial" w:eastAsia="Times New Roman" w:hAnsi="Century Gothic"/>
          <w:color w:val="000000"/>
          <w:sz w:val="24"/>
          <w:szCs w:val="24"/>
          <w:lang w:eastAsia="sl-SI"/>
        </w:rPr>
        <w:t>6</w:t>
      </w:r>
      <w:r>
        <w:rPr>
          <w:rFonts w:ascii="Century Gothic" w:cs="Arial" w:eastAsia="Times New Roman" w:hAnsi="Century Gothic"/>
          <w:color w:val="000000"/>
          <w:sz w:val="24"/>
          <w:szCs w:val="24"/>
          <w:lang w:eastAsia="sl-SI"/>
        </w:rPr>
        <w:t>. člen</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Za 78. členom se doda novi </w:t>
      </w:r>
      <w:r>
        <w:rPr>
          <w:rFonts w:ascii="Century Gothic" w:cs="Arial" w:eastAsia="Times New Roman" w:hAnsi="Century Gothic"/>
          <w:color w:val="000000"/>
          <w:sz w:val="24"/>
          <w:szCs w:val="24"/>
          <w:lang w:eastAsia="sl-SI"/>
        </w:rPr>
        <w:t>78.a</w:t>
      </w:r>
      <w:r>
        <w:rPr>
          <w:rFonts w:ascii="Century Gothic" w:cs="Arial" w:eastAsia="Times New Roman" w:hAnsi="Century Gothic"/>
          <w:color w:val="000000"/>
          <w:sz w:val="24"/>
          <w:szCs w:val="24"/>
          <w:lang w:eastAsia="sl-SI"/>
        </w:rPr>
        <w:t xml:space="preserve"> člen, ki se glasi:</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»Če iz evidence Sodnega sveta izhaja, da je sodnik pri opravljanju svoje funkcije kršil človekove pravice in temeljne svoboščine, ga predsednik sodišča napoti na posebno izobraževanje o spoštovanju človekovih pravic in temeljnih svoboščin v sodnih postopkih.</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Sodnika, za katerega je bilo ugotovljeno, da je po opravljenem izobraževanju iz prvega odstavka tega člena ponovno kršil človekove pravice in temeljne svoboščine, Državni zbor razreši po obvestilu Sodnega sveta.«</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1</w:t>
      </w:r>
      <w:r>
        <w:rPr>
          <w:rFonts w:ascii="Century Gothic" w:cs="Arial" w:eastAsia="Times New Roman" w:hAnsi="Century Gothic"/>
          <w:color w:val="000000"/>
          <w:sz w:val="24"/>
          <w:szCs w:val="24"/>
          <w:lang w:eastAsia="sl-SI"/>
        </w:rPr>
        <w:t>7</w:t>
      </w:r>
      <w:r>
        <w:rPr>
          <w:rFonts w:ascii="Century Gothic" w:cs="Arial" w:eastAsia="Times New Roman" w:hAnsi="Century Gothic"/>
          <w:color w:val="000000"/>
          <w:sz w:val="24"/>
          <w:szCs w:val="24"/>
          <w:lang w:eastAsia="sl-SI"/>
        </w:rPr>
        <w:t>. člen</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V drugem odstavku 81. člena se 14. točka spremeni tako, da se glasi:</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»14. vedenje in ravnanje sodnika, ki je v nasprotju s sodniško neodvisnostjo ter nepristranskostjo sojenja oziroma videzom nepristranskosti sojenja ali s katerim se krši ugled sodniškega poklica ter, če se ne opraviči zaradi kršitve človekovih pravic in temeljnih svoboščin pri opravljanju funkcije;«</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179"/>
        <w:numPr>
          <w:ilvl w:val="0"/>
          <w:numId w:val="10"/>
        </w:numPr>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ZAKON O DRŽAVNEM TOŽILSTVU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1</w:t>
      </w:r>
      <w:r>
        <w:rPr>
          <w:rFonts w:ascii="Century Gothic" w:cs="Arial" w:eastAsia="Times New Roman" w:hAnsi="Century Gothic"/>
          <w:color w:val="000000"/>
          <w:sz w:val="24"/>
          <w:szCs w:val="24"/>
          <w:lang w:eastAsia="sl-SI"/>
        </w:rPr>
        <w:t>8</w:t>
      </w:r>
      <w:r>
        <w:rPr>
          <w:rFonts w:ascii="Century Gothic" w:cs="Arial" w:eastAsia="Times New Roman" w:hAnsi="Century Gothic"/>
          <w:color w:val="000000"/>
          <w:sz w:val="24"/>
          <w:szCs w:val="24"/>
          <w:lang w:eastAsia="sl-SI"/>
        </w:rPr>
        <w:t>. člen</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V Zakonu o državnem tožilstvu se 3. člen spremeni tako, da se glasi:</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»3. člen</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(opravljanje </w:t>
      </w:r>
      <w:r>
        <w:rPr>
          <w:rFonts w:ascii="Century Gothic" w:cs="Arial" w:eastAsia="Times New Roman" w:hAnsi="Century Gothic"/>
          <w:color w:val="000000"/>
          <w:sz w:val="24"/>
          <w:szCs w:val="24"/>
          <w:lang w:eastAsia="sl-SI"/>
        </w:rPr>
        <w:t>državnotožilske</w:t>
      </w:r>
      <w:r>
        <w:rPr>
          <w:rFonts w:ascii="Century Gothic" w:cs="Arial" w:eastAsia="Times New Roman" w:hAnsi="Century Gothic"/>
          <w:color w:val="000000"/>
          <w:sz w:val="24"/>
          <w:szCs w:val="24"/>
          <w:lang w:eastAsia="sl-SI"/>
        </w:rPr>
        <w:t xml:space="preserve"> funkcije)</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(1)Državni tožilec opravlja svoje naloge na podlagi ustave in zakona. Pregon storilcev kaznivih dejanj in drugih kaznivih ravnanj, za katere je tako določeno z zakonom, izvajajo državni tožilci.</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(2)Državni tožilec mora pri izvajanju svojih pristojnosti, uresničevanju svojih pravic in svoboščin ravnati tako, da ne krši človekovih pravic in temeljnih svoboščin, varuje ugled in dostojanstvo svoje službe. Zaradi uveljavljanja svojih pravic ne sme ovirati delovanja državnega tožilstva.«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1</w:t>
      </w:r>
      <w:r>
        <w:rPr>
          <w:rFonts w:ascii="Century Gothic" w:cs="Arial" w:eastAsia="Times New Roman" w:hAnsi="Century Gothic"/>
          <w:color w:val="000000"/>
          <w:sz w:val="24"/>
          <w:szCs w:val="24"/>
          <w:lang w:eastAsia="sl-SI"/>
        </w:rPr>
        <w:t>9</w:t>
      </w:r>
      <w:r>
        <w:rPr>
          <w:rFonts w:ascii="Century Gothic" w:cs="Arial" w:eastAsia="Times New Roman" w:hAnsi="Century Gothic"/>
          <w:color w:val="000000"/>
          <w:sz w:val="24"/>
          <w:szCs w:val="24"/>
          <w:lang w:eastAsia="sl-SI"/>
        </w:rPr>
        <w:t>. člen</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Za 96. členom se doda novi </w:t>
      </w:r>
      <w:r>
        <w:rPr>
          <w:rFonts w:ascii="Century Gothic" w:cs="Arial" w:eastAsia="Times New Roman" w:hAnsi="Century Gothic"/>
          <w:color w:val="000000"/>
          <w:sz w:val="24"/>
          <w:szCs w:val="24"/>
          <w:lang w:eastAsia="sl-SI"/>
        </w:rPr>
        <w:t>5.a</w:t>
      </w:r>
      <w:r>
        <w:rPr>
          <w:rFonts w:ascii="Century Gothic" w:cs="Arial" w:eastAsia="Times New Roman" w:hAnsi="Century Gothic"/>
          <w:color w:val="000000"/>
          <w:sz w:val="24"/>
          <w:szCs w:val="24"/>
          <w:lang w:eastAsia="sl-SI"/>
        </w:rPr>
        <w:t xml:space="preserve"> oddelek in novi 96a. člen, ki se glasijo: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w:t>
      </w:r>
      <w:r>
        <w:rPr>
          <w:rFonts w:ascii="Century Gothic" w:cs="Arial" w:eastAsia="Times New Roman" w:hAnsi="Century Gothic"/>
          <w:color w:val="000000"/>
          <w:sz w:val="24"/>
          <w:szCs w:val="24"/>
          <w:lang w:eastAsia="sl-SI"/>
        </w:rPr>
        <w:t>5.a</w:t>
      </w:r>
      <w:r>
        <w:rPr>
          <w:rFonts w:ascii="Century Gothic" w:cs="Arial" w:eastAsia="Times New Roman" w:hAnsi="Century Gothic"/>
          <w:color w:val="000000"/>
          <w:sz w:val="24"/>
          <w:szCs w:val="24"/>
          <w:lang w:eastAsia="sl-SI"/>
        </w:rPr>
        <w:t xml:space="preserve"> oddelek</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Odškodninska odgovornost državnega tožilca</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96.a</w:t>
      </w:r>
      <w:r>
        <w:rPr>
          <w:rFonts w:ascii="Century Gothic" w:cs="Arial" w:eastAsia="Times New Roman" w:hAnsi="Century Gothic"/>
          <w:color w:val="000000"/>
          <w:sz w:val="24"/>
          <w:szCs w:val="24"/>
          <w:lang w:eastAsia="sl-SI"/>
        </w:rPr>
        <w:t xml:space="preserve"> člen</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(odškodninska odgovornost državnega tožilca)</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(1)  Za škodo, ki jo povzroči državni tožilec s protipravnim ravnanjem pri opravljanju </w:t>
      </w:r>
      <w:r>
        <w:rPr>
          <w:rFonts w:ascii="Century Gothic" w:cs="Arial" w:eastAsia="Times New Roman" w:hAnsi="Century Gothic"/>
          <w:color w:val="000000"/>
          <w:sz w:val="24"/>
          <w:szCs w:val="24"/>
          <w:lang w:eastAsia="sl-SI"/>
        </w:rPr>
        <w:t>državnotožilske</w:t>
      </w:r>
      <w:r>
        <w:rPr>
          <w:rFonts w:ascii="Century Gothic" w:cs="Arial" w:eastAsia="Times New Roman" w:hAnsi="Century Gothic"/>
          <w:color w:val="000000"/>
          <w:sz w:val="24"/>
          <w:szCs w:val="24"/>
          <w:lang w:eastAsia="sl-SI"/>
        </w:rPr>
        <w:t xml:space="preserve"> funkcije tretji osebi, je odgovorna Republika Slovenija.</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(2)  Republika Slovenija mora zahtevati povrnitev plačanega zneska tretji osebi od državnega tožilca, ki je škodo povzročil s samovoljnim ravnanjem in zlorabo prava pri opravljanju </w:t>
      </w:r>
      <w:r>
        <w:rPr>
          <w:rFonts w:ascii="Century Gothic" w:cs="Arial" w:eastAsia="Times New Roman" w:hAnsi="Century Gothic"/>
          <w:color w:val="000000"/>
          <w:sz w:val="24"/>
          <w:szCs w:val="24"/>
          <w:lang w:eastAsia="sl-SI"/>
        </w:rPr>
        <w:t>državnotožilske</w:t>
      </w:r>
      <w:r>
        <w:rPr>
          <w:rFonts w:ascii="Century Gothic" w:cs="Arial" w:eastAsia="Times New Roman" w:hAnsi="Century Gothic"/>
          <w:color w:val="000000"/>
          <w:sz w:val="24"/>
          <w:szCs w:val="24"/>
          <w:lang w:eastAsia="sl-SI"/>
        </w:rPr>
        <w:t xml:space="preserve"> funkcije.«.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20</w:t>
      </w:r>
      <w:r>
        <w:rPr>
          <w:rFonts w:ascii="Century Gothic" w:cs="Arial" w:eastAsia="Times New Roman" w:hAnsi="Century Gothic"/>
          <w:color w:val="000000"/>
          <w:sz w:val="24"/>
          <w:szCs w:val="24"/>
          <w:lang w:eastAsia="sl-SI"/>
        </w:rPr>
        <w:t>. člen</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V prvem odstavku 102. člena se za devetnajsto alinejo doda nova dvajseta alineja, ki se glasi</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spremlja, ugotavlja in analizira kršitve človekovih pravic in temeljnih svoboščin pri delu državni tožilcev, o čemer sprejme polletno poročilo o zlorabah pri opravljanju funkcije državnega tožilca, s katerima najkasneje do 30. junija tekočega leta in 31. decembra seznani Državni zbor.«.</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Dvajseta alineja postane enaindvajseta alineja.</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w:t>
      </w:r>
      <w:r>
        <w:rPr>
          <w:rFonts w:ascii="Century Gothic" w:cs="Arial" w:eastAsia="Times New Roman" w:hAnsi="Century Gothic"/>
          <w:color w:val="000000"/>
          <w:sz w:val="24"/>
          <w:szCs w:val="24"/>
          <w:lang w:eastAsia="sl-SI"/>
        </w:rPr>
        <w:t> </w:t>
      </w:r>
    </w:p>
    <w:p>
      <w:pPr>
        <w:pStyle w:val="style179"/>
        <w:numPr>
          <w:ilvl w:val="0"/>
          <w:numId w:val="10"/>
        </w:numPr>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ZAKON O ODVETNIŠTVU</w:t>
      </w:r>
    </w:p>
    <w:p>
      <w:pPr>
        <w:pStyle w:val="style179"/>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2</w:t>
      </w:r>
      <w:r>
        <w:rPr>
          <w:rFonts w:ascii="Century Gothic" w:cs="Arial" w:eastAsia="Times New Roman" w:hAnsi="Century Gothic"/>
          <w:color w:val="000000"/>
          <w:sz w:val="24"/>
          <w:szCs w:val="24"/>
          <w:lang w:eastAsia="sl-SI"/>
        </w:rPr>
        <w:t>1</w:t>
      </w:r>
      <w:r>
        <w:rPr>
          <w:rFonts w:ascii="Century Gothic" w:cs="Arial" w:eastAsia="Times New Roman" w:hAnsi="Century Gothic"/>
          <w:color w:val="000000"/>
          <w:sz w:val="24"/>
          <w:szCs w:val="24"/>
          <w:lang w:eastAsia="sl-SI"/>
        </w:rPr>
        <w:t>. člen</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autoSpaceDE w:val="false"/>
        <w:autoSpaceDN w:val="false"/>
        <w:adjustRightInd w:val="false"/>
        <w:spacing w:lineRule="auto" w:line="240"/>
        <w:rPr>
          <w:rFonts w:ascii="Century Gothic" w:cs="Arial" w:hAnsi="Century Gothic"/>
          <w:color w:val="000000"/>
          <w:sz w:val="24"/>
          <w:szCs w:val="24"/>
        </w:rPr>
      </w:pPr>
      <w:r>
        <w:rPr>
          <w:rFonts w:ascii="Century Gothic" w:cs="Arial" w:hAnsi="Century Gothic"/>
          <w:color w:val="000000"/>
          <w:sz w:val="24"/>
          <w:szCs w:val="24"/>
        </w:rPr>
        <w:t>V Zakonu o odvetništvu se v 25. členu za 9. točko doda nova 10. točka, ki se glasi:</w:t>
      </w:r>
    </w:p>
    <w:p>
      <w:pPr>
        <w:pStyle w:val="style0"/>
        <w:autoSpaceDE w:val="false"/>
        <w:autoSpaceDN w:val="false"/>
        <w:adjustRightInd w:val="false"/>
        <w:spacing w:lineRule="auto" w:line="240"/>
        <w:rPr>
          <w:rFonts w:ascii="Century Gothic" w:cs="Arial" w:hAnsi="Century Gothic"/>
          <w:color w:val="000000"/>
          <w:sz w:val="24"/>
          <w:szCs w:val="24"/>
        </w:rPr>
      </w:pPr>
      <w:r>
        <w:rPr>
          <w:rFonts w:ascii="Century Gothic" w:cs="Arial" w:hAnsi="Century Gothic"/>
          <w:color w:val="000000"/>
          <w:sz w:val="24"/>
          <w:szCs w:val="24"/>
        </w:rPr>
        <w:t>"10. da v zadnjih pet</w:t>
      </w:r>
      <w:r>
        <w:rPr>
          <w:rFonts w:ascii="Century Gothic" w:cs="Arial" w:hAnsi="Century Gothic"/>
          <w:color w:val="000000"/>
          <w:sz w:val="24"/>
          <w:szCs w:val="24"/>
        </w:rPr>
        <w:t>ih letih ni opravljal funkcije sodnika ali državnega tožilca na območju Vrhovnega sodišča Republike Slovenije.".</w:t>
      </w:r>
    </w:p>
    <w:p>
      <w:pPr>
        <w:pStyle w:val="style179"/>
        <w:shd w:val="clear" w:color="auto" w:fill="ffffff"/>
        <w:spacing w:lineRule="auto" w:line="240"/>
        <w:rPr>
          <w:rFonts w:ascii="Century Gothic" w:cs="Arial" w:eastAsia="Times New Roman" w:hAnsi="Century Gothic"/>
          <w:color w:val="000000"/>
          <w:sz w:val="24"/>
          <w:szCs w:val="24"/>
          <w:lang w:eastAsia="sl-SI"/>
        </w:rPr>
      </w:pPr>
    </w:p>
    <w:p>
      <w:pPr>
        <w:pStyle w:val="style179"/>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2</w:t>
      </w:r>
      <w:r>
        <w:rPr>
          <w:rFonts w:ascii="Century Gothic" w:cs="Arial" w:eastAsia="Times New Roman" w:hAnsi="Century Gothic"/>
          <w:color w:val="000000"/>
          <w:sz w:val="24"/>
          <w:szCs w:val="24"/>
          <w:lang w:eastAsia="sl-SI"/>
        </w:rPr>
        <w:t>2</w:t>
      </w:r>
      <w:r>
        <w:rPr>
          <w:rFonts w:ascii="Century Gothic" w:cs="Arial" w:eastAsia="Times New Roman" w:hAnsi="Century Gothic"/>
          <w:color w:val="000000"/>
          <w:sz w:val="24"/>
          <w:szCs w:val="24"/>
          <w:lang w:eastAsia="sl-SI"/>
        </w:rPr>
        <w:t>. člen</w:t>
      </w:r>
    </w:p>
    <w:p>
      <w:pPr>
        <w:pStyle w:val="style179"/>
        <w:shd w:val="clear" w:color="auto" w:fill="ffffff"/>
        <w:spacing w:lineRule="auto" w:line="240"/>
        <w:rPr>
          <w:rFonts w:ascii="Century Gothic" w:cs="Arial" w:eastAsia="Times New Roman" w:hAnsi="Century Gothic"/>
          <w:color w:val="000000"/>
          <w:sz w:val="24"/>
          <w:szCs w:val="24"/>
          <w:lang w:eastAsia="sl-SI"/>
        </w:rPr>
      </w:pPr>
    </w:p>
    <w:p>
      <w:pPr>
        <w:pStyle w:val="style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utoSpaceDE w:val="false"/>
        <w:autoSpaceDN w:val="false"/>
        <w:adjustRightInd w:val="false"/>
        <w:spacing w:lineRule="auto" w:line="240"/>
        <w:rPr>
          <w:rFonts w:ascii="Century Gothic" w:cs="Arial" w:hAnsi="Century Gothic"/>
          <w:color w:val="000000"/>
          <w:sz w:val="24"/>
          <w:szCs w:val="24"/>
        </w:rPr>
      </w:pPr>
      <w:r>
        <w:rPr>
          <w:rFonts w:ascii="Century Gothic" w:cs="Arial" w:hAnsi="Century Gothic"/>
          <w:color w:val="000000"/>
          <w:sz w:val="24"/>
          <w:szCs w:val="24"/>
        </w:rPr>
        <w:t>V 50. členu se besedilo "6. in 7. točke" nadomesti z besedilom "6., 7. in 10. točke".</w:t>
      </w:r>
    </w:p>
    <w:p>
      <w:pPr>
        <w:pStyle w:val="style179"/>
        <w:shd w:val="clear" w:color="auto" w:fill="ffffff"/>
        <w:spacing w:lineRule="auto" w:line="240"/>
        <w:rPr>
          <w:rFonts w:ascii="Century Gothic" w:cs="Arial" w:eastAsia="Times New Roman" w:hAnsi="Century Gothic"/>
          <w:color w:val="000000"/>
          <w:sz w:val="24"/>
          <w:szCs w:val="24"/>
          <w:lang w:eastAsia="sl-SI"/>
        </w:rPr>
      </w:pPr>
    </w:p>
    <w:p>
      <w:pPr>
        <w:pStyle w:val="style179"/>
        <w:shd w:val="clear" w:color="auto" w:fill="ffffff"/>
        <w:spacing w:lineRule="auto" w:line="240"/>
        <w:rPr>
          <w:rFonts w:ascii="Century Gothic" w:cs="Arial" w:eastAsia="Times New Roman" w:hAnsi="Century Gothic"/>
          <w:color w:val="000000"/>
          <w:sz w:val="24"/>
          <w:szCs w:val="24"/>
          <w:lang w:eastAsia="sl-SI"/>
        </w:rPr>
      </w:pPr>
    </w:p>
    <w:p>
      <w:pPr>
        <w:pStyle w:val="style179"/>
        <w:numPr>
          <w:ilvl w:val="0"/>
          <w:numId w:val="10"/>
        </w:numPr>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ZAKON O INTEGRITETI IN PREPREČEVANJU KORUPCIJE</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2</w:t>
      </w:r>
      <w:r>
        <w:rPr>
          <w:rFonts w:ascii="Century Gothic" w:cs="Arial" w:eastAsia="Times New Roman" w:hAnsi="Century Gothic"/>
          <w:color w:val="000000"/>
          <w:sz w:val="24"/>
          <w:szCs w:val="24"/>
          <w:lang w:eastAsia="sl-SI"/>
        </w:rPr>
        <w:t>3</w:t>
      </w:r>
      <w:r>
        <w:rPr>
          <w:rFonts w:ascii="Century Gothic" w:cs="Arial" w:eastAsia="Times New Roman" w:hAnsi="Century Gothic"/>
          <w:color w:val="000000"/>
          <w:sz w:val="24"/>
          <w:szCs w:val="24"/>
          <w:lang w:eastAsia="sl-SI"/>
        </w:rPr>
        <w:t>. člen</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V Zakonu o integriteti in preprečevanju korupcije se za 46. členom doda novi </w:t>
      </w:r>
      <w:r>
        <w:rPr>
          <w:rFonts w:ascii="Century Gothic" w:cs="Arial" w:eastAsia="Times New Roman" w:hAnsi="Century Gothic"/>
          <w:color w:val="000000"/>
          <w:sz w:val="24"/>
          <w:szCs w:val="24"/>
          <w:lang w:eastAsia="sl-SI"/>
        </w:rPr>
        <w:t>46.a</w:t>
      </w:r>
      <w:r>
        <w:rPr>
          <w:rFonts w:ascii="Century Gothic" w:cs="Arial" w:eastAsia="Times New Roman" w:hAnsi="Century Gothic"/>
          <w:color w:val="000000"/>
          <w:sz w:val="24"/>
          <w:szCs w:val="24"/>
          <w:lang w:eastAsia="sl-SI"/>
        </w:rPr>
        <w:t xml:space="preserve"> člen, ki se glasi:</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w:t>
      </w:r>
      <w:r>
        <w:rPr>
          <w:rFonts w:ascii="Century Gothic" w:cs="Arial" w:eastAsia="Times New Roman" w:hAnsi="Century Gothic"/>
          <w:color w:val="000000"/>
          <w:sz w:val="24"/>
          <w:szCs w:val="24"/>
          <w:lang w:eastAsia="sl-SI"/>
        </w:rPr>
        <w:t>46.a</w:t>
      </w:r>
      <w:r>
        <w:rPr>
          <w:rFonts w:ascii="Century Gothic" w:cs="Arial" w:eastAsia="Times New Roman" w:hAnsi="Century Gothic"/>
          <w:color w:val="000000"/>
          <w:sz w:val="24"/>
          <w:szCs w:val="24"/>
          <w:lang w:eastAsia="sl-SI"/>
        </w:rPr>
        <w:t xml:space="preserve"> člen</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(1) Podatke o dohodkih in premoženjskem stanju sodnikov in državnih tožilcev iz prejšnjega člena, Komisija za preprečevanje korupcije posreduje Vrhovnemu sodišču Republike Slovenije in Vrhovnemu državnemu tožilstvu do 30. aprila za preteklo leto.</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(2) Podatke iz prejšnjega odstavka se do 30. maja za preteklo leto objavi na spletni strani Vrhovnega sodišča Republike Slovenije in Vrhovnega državnega tožilstva.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III. DEL</w:t>
      </w:r>
      <w:r>
        <w:rPr>
          <w:rFonts w:ascii="Century Gothic" w:cs="Arial" w:eastAsia="Times New Roman" w:hAnsi="Century Gothic"/>
          <w:color w:val="000000"/>
          <w:sz w:val="24"/>
          <w:szCs w:val="24"/>
          <w:lang w:eastAsia="sl-SI"/>
        </w:rPr>
        <w:br/>
      </w:r>
      <w:r>
        <w:rPr>
          <w:rFonts w:ascii="Century Gothic" w:cs="Arial" w:eastAsia="Times New Roman" w:hAnsi="Century Gothic"/>
          <w:color w:val="000000"/>
          <w:sz w:val="24"/>
          <w:szCs w:val="24"/>
          <w:lang w:eastAsia="sl-SI"/>
        </w:rPr>
        <w:t>PREHODNE DOLOČBE K SPREMEMBAM IN DOPOLNITVAM ZAKONOV</w:t>
      </w: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1. ZAKON O SODIŠČIH</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2</w:t>
      </w:r>
      <w:r>
        <w:rPr>
          <w:rFonts w:ascii="Century Gothic" w:cs="Arial" w:eastAsia="Times New Roman" w:hAnsi="Century Gothic"/>
          <w:color w:val="000000"/>
          <w:sz w:val="24"/>
          <w:szCs w:val="24"/>
          <w:lang w:eastAsia="sl-SI"/>
        </w:rPr>
        <w:t>4</w:t>
      </w:r>
      <w:r>
        <w:rPr>
          <w:rFonts w:ascii="Century Gothic" w:cs="Arial" w:eastAsia="Times New Roman" w:hAnsi="Century Gothic"/>
          <w:color w:val="000000"/>
          <w:sz w:val="24"/>
          <w:szCs w:val="24"/>
          <w:lang w:eastAsia="sl-SI"/>
        </w:rPr>
        <w:t>. člen</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Minister, pristojen za pravosodje, uskladi določbe Sodnega reda z določbami tega zakona najkasneje v treh mesecih po uveljavitvi tega zakona.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2</w:t>
      </w:r>
      <w:r>
        <w:rPr>
          <w:rFonts w:ascii="Century Gothic" w:cs="Arial" w:eastAsia="Times New Roman" w:hAnsi="Century Gothic"/>
          <w:color w:val="000000"/>
          <w:sz w:val="24"/>
          <w:szCs w:val="24"/>
          <w:lang w:eastAsia="sl-SI"/>
        </w:rPr>
        <w:t>5</w:t>
      </w:r>
      <w:r>
        <w:rPr>
          <w:rFonts w:ascii="Century Gothic" w:cs="Arial" w:eastAsia="Times New Roman" w:hAnsi="Century Gothic"/>
          <w:color w:val="000000"/>
          <w:sz w:val="24"/>
          <w:szCs w:val="24"/>
          <w:lang w:eastAsia="sl-SI"/>
        </w:rPr>
        <w:t>. člen</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Minister, pristojen za pravosodje, izda razpis za imenovanje članov Komisije za etiko in integriteto izmed zainteresirane javnosti po 6. členu tega zakona najkasneje v enem mesecu po uveljavitvi tega zakona. Izbrane kandidate predlaga minister, pristojen za pravosodje, v imenovanje Sodnemu svetu najkasneje v treh mesecih po uveljavitvi tega zakona.</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2</w:t>
      </w:r>
      <w:r>
        <w:rPr>
          <w:rFonts w:ascii="Century Gothic" w:cs="Arial" w:eastAsia="Times New Roman" w:hAnsi="Century Gothic"/>
          <w:color w:val="000000"/>
          <w:sz w:val="24"/>
          <w:szCs w:val="24"/>
          <w:lang w:eastAsia="sl-SI"/>
        </w:rPr>
        <w:t>6</w:t>
      </w:r>
      <w:r>
        <w:rPr>
          <w:rFonts w:ascii="Century Gothic" w:cs="Arial" w:eastAsia="Times New Roman" w:hAnsi="Century Gothic"/>
          <w:color w:val="000000"/>
          <w:sz w:val="24"/>
          <w:szCs w:val="24"/>
          <w:lang w:eastAsia="sl-SI"/>
        </w:rPr>
        <w:t>. člen</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Sodni svet uskladi Poslovnik Sodnega sveta z določbami tega zakona najkasneje v treh mesecih po uveljavitvi tega zakona.</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2</w:t>
      </w:r>
      <w:r>
        <w:rPr>
          <w:rFonts w:ascii="Century Gothic" w:cs="Arial" w:eastAsia="Times New Roman" w:hAnsi="Century Gothic"/>
          <w:color w:val="000000"/>
          <w:sz w:val="24"/>
          <w:szCs w:val="24"/>
          <w:lang w:eastAsia="sl-SI"/>
        </w:rPr>
        <w:t>7</w:t>
      </w:r>
      <w:r>
        <w:rPr>
          <w:rFonts w:ascii="Century Gothic" w:cs="Arial" w:eastAsia="Times New Roman" w:hAnsi="Century Gothic"/>
          <w:color w:val="000000"/>
          <w:sz w:val="24"/>
          <w:szCs w:val="24"/>
          <w:lang w:eastAsia="sl-SI"/>
        </w:rPr>
        <w:t>. člen</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Sodni svet uskladi Kodeks sodniške etike z določbami tega zakona najkasneje v treh mesecih po uveljavitvi tega zakona.</w:t>
      </w:r>
    </w:p>
    <w:p>
      <w:pPr>
        <w:pStyle w:val="style0"/>
        <w:shd w:val="clear" w:color="auto" w:fill="ffffff"/>
        <w:spacing w:lineRule="auto" w:line="240"/>
        <w:rPr>
          <w:rFonts w:ascii="Century Gothic" w:cs="Arial" w:eastAsia="Times New Roman" w:hAnsi="Century Gothic"/>
          <w:b/>
          <w:bCs/>
          <w:color w:val="000000"/>
          <w:sz w:val="24"/>
          <w:szCs w:val="24"/>
          <w:lang w:eastAsia="sl-SI"/>
        </w:rPr>
      </w:pPr>
      <w:r>
        <w:rPr>
          <w:rFonts w:ascii="Century Gothic" w:cs="Arial" w:eastAsia="Times New Roman" w:hAnsi="Century Gothic"/>
          <w:b/>
          <w:bCs/>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2. ZAKON O SODNIŠKI SLUŽBI</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2</w:t>
      </w:r>
      <w:r>
        <w:rPr>
          <w:rFonts w:ascii="Century Gothic" w:cs="Arial" w:eastAsia="Times New Roman" w:hAnsi="Century Gothic"/>
          <w:color w:val="000000"/>
          <w:sz w:val="24"/>
          <w:szCs w:val="24"/>
          <w:lang w:eastAsia="sl-SI"/>
        </w:rPr>
        <w:t>8</w:t>
      </w:r>
      <w:r>
        <w:rPr>
          <w:rFonts w:ascii="Century Gothic" w:cs="Arial" w:eastAsia="Times New Roman" w:hAnsi="Century Gothic"/>
          <w:color w:val="000000"/>
          <w:sz w:val="24"/>
          <w:szCs w:val="24"/>
          <w:lang w:eastAsia="sl-SI"/>
        </w:rPr>
        <w:t>. člen</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Postopki o izbiri kandidatov za sodniško mesto in odločanju o napredovanju, ki so bili začeti pred uveljavitvijo tega zakona se končajo po prejšnjih določbah zakona.</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2</w:t>
      </w:r>
      <w:r>
        <w:rPr>
          <w:rFonts w:ascii="Century Gothic" w:cs="Arial" w:eastAsia="Times New Roman" w:hAnsi="Century Gothic"/>
          <w:color w:val="000000"/>
          <w:sz w:val="24"/>
          <w:szCs w:val="24"/>
          <w:lang w:eastAsia="sl-SI"/>
        </w:rPr>
        <w:t>9</w:t>
      </w:r>
      <w:r>
        <w:rPr>
          <w:rFonts w:ascii="Century Gothic" w:cs="Arial" w:eastAsia="Times New Roman" w:hAnsi="Century Gothic"/>
          <w:color w:val="000000"/>
          <w:sz w:val="24"/>
          <w:szCs w:val="24"/>
          <w:lang w:eastAsia="sl-SI"/>
        </w:rPr>
        <w:t>. člen</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Disciplinski postopki, ki so bili uvedeni pred uveljavitvijo tega zakona se končajo po prejšnjih določbah zakona.</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3. ZAKON O DRŽAVNEM TOŽILSTVU</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30</w:t>
      </w:r>
      <w:r>
        <w:rPr>
          <w:rFonts w:ascii="Century Gothic" w:cs="Arial" w:eastAsia="Times New Roman" w:hAnsi="Century Gothic"/>
          <w:color w:val="000000"/>
          <w:sz w:val="24"/>
          <w:szCs w:val="24"/>
          <w:lang w:eastAsia="sl-SI"/>
        </w:rPr>
        <w:t>. člen</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Državnotožilski</w:t>
      </w:r>
      <w:r>
        <w:rPr>
          <w:rFonts w:ascii="Century Gothic" w:cs="Arial" w:eastAsia="Times New Roman" w:hAnsi="Century Gothic"/>
          <w:color w:val="000000"/>
          <w:sz w:val="24"/>
          <w:szCs w:val="24"/>
          <w:lang w:eastAsia="sl-SI"/>
        </w:rPr>
        <w:t xml:space="preserve"> red (Uradni list RS, št. 7/12, 29/12 in 38/13) in Poslovnik </w:t>
      </w:r>
      <w:r>
        <w:rPr>
          <w:rFonts w:ascii="Century Gothic" w:cs="Arial" w:eastAsia="Times New Roman" w:hAnsi="Century Gothic"/>
          <w:color w:val="000000"/>
          <w:sz w:val="24"/>
          <w:szCs w:val="24"/>
          <w:lang w:eastAsia="sl-SI"/>
        </w:rPr>
        <w:t>Državnotožilskega</w:t>
      </w:r>
      <w:r>
        <w:rPr>
          <w:rFonts w:ascii="Century Gothic" w:cs="Arial" w:eastAsia="Times New Roman" w:hAnsi="Century Gothic"/>
          <w:color w:val="000000"/>
          <w:sz w:val="24"/>
          <w:szCs w:val="24"/>
          <w:lang w:eastAsia="sl-SI"/>
        </w:rPr>
        <w:t xml:space="preserve"> sveta (Uradni list RS. Št. 106/11, 9/12 in 53/15) se uskladijo z določbami tega zakona o dveh mesecih po uveljavitvi tega zakona.</w:t>
      </w:r>
    </w:p>
    <w:p>
      <w:pPr>
        <w:pStyle w:val="style0"/>
        <w:shd w:val="clear" w:color="auto" w:fill="ffffff"/>
        <w:spacing w:lineRule="auto" w:line="240"/>
        <w:rPr>
          <w:rFonts w:ascii="Century Gothic" w:cs="Arial" w:eastAsia="Times New Roman" w:hAnsi="Century Gothic"/>
          <w:b/>
          <w:bCs/>
          <w:color w:val="000000"/>
          <w:sz w:val="24"/>
          <w:szCs w:val="24"/>
          <w:lang w:eastAsia="sl-SI"/>
        </w:rPr>
      </w:pPr>
      <w:r>
        <w:rPr>
          <w:rFonts w:ascii="Century Gothic" w:cs="Arial" w:eastAsia="Times New Roman" w:hAnsi="Century Gothic"/>
          <w:b/>
          <w:bCs/>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4. ZAKON O ODVETNIŠTVU</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3</w:t>
      </w:r>
      <w:r>
        <w:rPr>
          <w:rFonts w:ascii="Century Gothic" w:cs="Arial" w:eastAsia="Times New Roman" w:hAnsi="Century Gothic"/>
          <w:color w:val="000000"/>
          <w:sz w:val="24"/>
          <w:szCs w:val="24"/>
          <w:lang w:eastAsia="sl-SI"/>
        </w:rPr>
        <w:t>1</w:t>
      </w:r>
      <w:r>
        <w:rPr>
          <w:rFonts w:ascii="Century Gothic" w:cs="Arial" w:eastAsia="Times New Roman" w:hAnsi="Century Gothic"/>
          <w:color w:val="000000"/>
          <w:sz w:val="24"/>
          <w:szCs w:val="24"/>
          <w:lang w:eastAsia="sl-SI"/>
        </w:rPr>
        <w:t>. člen</w:t>
      </w: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tabs>
          <w:tab w:val="left" w:leader="none" w:pos="3463"/>
        </w:tabs>
        <w:rPr>
          <w:rFonts w:ascii="Century Gothic" w:cs="Arial" w:hAnsi="Century Gothic"/>
          <w:color w:val="000000"/>
          <w:sz w:val="24"/>
          <w:szCs w:val="24"/>
        </w:rPr>
      </w:pPr>
      <w:r>
        <w:rPr>
          <w:rFonts w:ascii="Century Gothic" w:cs="Arial" w:hAnsi="Century Gothic"/>
          <w:color w:val="000000"/>
          <w:sz w:val="24"/>
          <w:szCs w:val="24"/>
        </w:rPr>
        <w:t>Za osebe, ki so do uveljavitve tega zakona že vložile predlog za vpis v imenik odvetnikov ali v imenik odvetniških kandidatov pri Odvetniški zbornici Slovenije, se izpolnjevanje pogojev za opravljanje odvetniške dejavnosti presoja po dosedanjih predpisih.</w:t>
      </w:r>
    </w:p>
    <w:p>
      <w:pPr>
        <w:pStyle w:val="style0"/>
        <w:shd w:val="clear" w:color="auto" w:fill="ffffff"/>
        <w:spacing w:lineRule="auto" w:line="240"/>
        <w:rPr>
          <w:rFonts w:ascii="Century Gothic" w:cs="Arial" w:eastAsia="Times New Roman" w:hAnsi="Century Gothic"/>
          <w:b/>
          <w:bCs/>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IV. DEL</w:t>
      </w:r>
      <w:r>
        <w:rPr>
          <w:rFonts w:ascii="Century Gothic" w:cs="Arial" w:eastAsia="Times New Roman" w:hAnsi="Century Gothic"/>
          <w:color w:val="000000"/>
          <w:sz w:val="24"/>
          <w:szCs w:val="24"/>
          <w:lang w:eastAsia="sl-SI"/>
        </w:rPr>
        <w:br/>
      </w:r>
      <w:r>
        <w:rPr>
          <w:rFonts w:ascii="Century Gothic" w:cs="Arial" w:eastAsia="Times New Roman" w:hAnsi="Century Gothic"/>
          <w:color w:val="000000"/>
          <w:sz w:val="24"/>
          <w:szCs w:val="24"/>
          <w:lang w:eastAsia="sl-SI"/>
        </w:rPr>
        <w:t>KONČNA DOLOČBA</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center"/>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3</w:t>
      </w:r>
      <w:r>
        <w:rPr>
          <w:rFonts w:ascii="Century Gothic" w:cs="Arial" w:eastAsia="Times New Roman" w:hAnsi="Century Gothic"/>
          <w:color w:val="000000"/>
          <w:sz w:val="24"/>
          <w:szCs w:val="24"/>
          <w:lang w:eastAsia="sl-SI"/>
        </w:rPr>
        <w:t>2</w:t>
      </w:r>
      <w:r>
        <w:rPr>
          <w:rFonts w:ascii="Century Gothic" w:cs="Arial" w:eastAsia="Times New Roman" w:hAnsi="Century Gothic"/>
          <w:color w:val="000000"/>
          <w:sz w:val="24"/>
          <w:szCs w:val="24"/>
          <w:lang w:eastAsia="sl-SI"/>
        </w:rPr>
        <w:t>. člen</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Ta zakon začne veljati petnajsti dan po objavi v Uradnem listu Republike Slovenije.</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III. OBRAZLOŽITEV K ČLENOM</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K 1. členu: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V tem členu so navedeni zakoni, ki se spreminjajo ali dopolnjujejo z določbami, s katerimi se zagotavlja javnost, preglednost in odgovornost v pravosodju.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ZAKON O SODIŠČIH</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K 2. členu:</w:t>
      </w:r>
    </w:p>
    <w:p>
      <w:pPr>
        <w:pStyle w:val="style0"/>
        <w:shd w:val="clear" w:color="auto" w:fill="ffffff"/>
        <w:spacing w:lineRule="auto" w:line="240"/>
        <w:rPr>
          <w:rFonts w:ascii="Century Gothic" w:cs="Arial" w:eastAsia="Times New Roman" w:hAnsi="Century Gothic"/>
          <w:color w:val="000000"/>
          <w:sz w:val="24"/>
          <w:szCs w:val="24"/>
          <w:highlight w:val="none"/>
          <w:lang w:eastAsia="sl-SI"/>
        </w:rPr>
      </w:pPr>
      <w:r>
        <w:rPr>
          <w:rFonts w:ascii="Century Gothic" w:cs="Arial" w:eastAsia="Times New Roman" w:hAnsi="Century Gothic"/>
          <w:color w:val="000000"/>
          <w:sz w:val="24"/>
          <w:szCs w:val="24"/>
          <w:highlight w:val="none"/>
          <w:lang w:eastAsia="sl-SI"/>
        </w:rPr>
        <w:t xml:space="preserve">S tem členom se dodaja institut zahteve za izločitev sodnika ali sodnika porotnika. Gre za institut, ki ga predlagamo kot izjemo glede na določbe zakonov, ki urejajo postopke pred sodišči. Stranka lahko, ne glede na določbe zakonov, ki urejajo postopke pred sodišči, najpozneje do začetka glavne obravnave, ko se začne odločanje o glavni stvari in je znan sodnik ali sodnik porotnik, ki bo odločal o glavni stvari, zahteva izločitev enega sodnika ali sodnika porotnika. Stranki se zahteva za izločitev enega sodnika ali sodnika porotnika ugodi v treh dneh od njene vložitve. </w:t>
      </w:r>
      <w:r>
        <w:rPr>
          <w:rFonts w:ascii="Century Gothic" w:cs="Times New Roman" w:eastAsia="Times New Roman" w:hAnsi="Century Gothic"/>
          <w:bCs/>
          <w:color w:val="000000"/>
          <w:sz w:val="24"/>
          <w:szCs w:val="24"/>
          <w:highlight w:val="none"/>
          <w:lang w:eastAsia="sl-SI"/>
        </w:rPr>
        <w:t>Sklep o izločitvi sodnika ali sodnika porotnika na podlagi zahteve iz prvega odstavka tega člena izda predsednik sodišča. Če zahteva stranka izločitev predsednika sodišča, odloči o izločitvi predsednik neposredno višjega sodišča.</w:t>
      </w:r>
      <w:r>
        <w:rPr>
          <w:rFonts w:ascii="Century Gothic" w:cs="Arial" w:eastAsia="Times New Roman" w:hAnsi="Century Gothic"/>
          <w:color w:val="000000"/>
          <w:sz w:val="24"/>
          <w:szCs w:val="24"/>
          <w:highlight w:val="none"/>
          <w:lang w:eastAsia="sl-SI"/>
        </w:rPr>
        <w:t xml:space="preserve"> </w:t>
      </w:r>
      <w:r>
        <w:rPr>
          <w:rFonts w:ascii="Century Gothic" w:cs="Times New Roman" w:eastAsia="Times New Roman" w:hAnsi="Century Gothic"/>
          <w:color w:val="000000"/>
          <w:sz w:val="24"/>
          <w:szCs w:val="24"/>
          <w:highlight w:val="none"/>
          <w:lang w:eastAsia="sl-SI"/>
        </w:rPr>
        <w:t xml:space="preserve">Ko je sodnik, kateremu je bila zadeva dodeljena, po prevzemu zadeve, izločen na podlagi prvega odstavka tega člena se zadeva dodeli sodniku, ki je takrat na vrsti za dodelitev zadeve </w:t>
      </w:r>
      <w:r>
        <w:rPr>
          <w:rFonts w:ascii="Century Gothic" w:cs="Times New Roman" w:eastAsia="Times New Roman" w:hAnsi="Century Gothic"/>
          <w:bCs/>
          <w:color w:val="000000"/>
          <w:sz w:val="24"/>
          <w:szCs w:val="24"/>
          <w:highlight w:val="none"/>
          <w:lang w:eastAsia="sl-SI"/>
        </w:rPr>
        <w:t>po določbah tega zakona in Sodnega reda</w:t>
      </w:r>
      <w:r>
        <w:rPr>
          <w:rFonts w:ascii="Century Gothic" w:cs="Arial" w:eastAsia="Times New Roman" w:hAnsi="Century Gothic"/>
          <w:color w:val="000000"/>
          <w:sz w:val="24"/>
          <w:szCs w:val="24"/>
          <w:highlight w:val="none"/>
          <w:lang w:eastAsia="sl-SI"/>
        </w:rPr>
        <w:t xml:space="preserve">.« </w:t>
      </w: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K 3. členu: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Zaradi zagotavljanja javnosti in preglednosti dela sodišč predlagamo določbo, ki določa dolžnost sodišč, da zagotavljajo javnost obravnavanja sodnih zadev in glasovanje sodnih sestavov sodišč. Za zagotavljanje tega so odgovorni predsedniki sodišč. Predlagamo, da se sodna praksa sodišč izvaja tako, da bodo na spletni strani objavljene sodbe, iz katerih bodo razvidni uvod, izrek, obrazložitev, navedba o sestavi sodišča s poimensko sestavo sodnika oziroma senata in ločeno mnenje.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Ločeno mnenje lahko napove sodnik oziroma član senata, ki ne soglaša z odločitvijo ali z obrazložitvijo sodbe. Ločeno mnenje mora predložiti najkasneje peti dan pred rokom, ki je določen za pisno izdelavo sodbe. Če ta procesni rok zapade v čas sodnih počitnic, začne teči ponovno, prvi naslednji dan, ko se iztečejo sodne počitnice.</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xml:space="preserve">K </w:t>
      </w:r>
      <w:r>
        <w:rPr>
          <w:rFonts w:ascii="Century Gothic" w:cs="Arial" w:eastAsia="Times New Roman" w:hAnsi="Century Gothic"/>
          <w:b/>
          <w:bCs/>
          <w:color w:val="000000"/>
          <w:sz w:val="24"/>
          <w:szCs w:val="24"/>
          <w:lang w:eastAsia="sl-SI"/>
        </w:rPr>
        <w:t>4</w:t>
      </w:r>
      <w:r>
        <w:rPr>
          <w:rFonts w:ascii="Century Gothic" w:cs="Arial" w:eastAsia="Times New Roman" w:hAnsi="Century Gothic"/>
          <w:b/>
          <w:bCs/>
          <w:color w:val="000000"/>
          <w:sz w:val="24"/>
          <w:szCs w:val="24"/>
          <w:lang w:eastAsia="sl-SI"/>
        </w:rPr>
        <w:t>. členu: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S predlogom amandmaja predlagamo, da se pristojnosti Sodnega sveta dopolnjujejo s tem, da Sodni svet spremlja, ugotavlja in analizira kršitve človekovih pravic in temeljnih svoboščin v sodnih postopkih, o čemer </w:t>
      </w:r>
      <w:r>
        <w:rPr>
          <w:rFonts w:ascii="Century Gothic" w:cs="Arial" w:eastAsia="Times New Roman" w:hAnsi="Century Gothic"/>
          <w:color w:val="000000"/>
          <w:sz w:val="24"/>
          <w:szCs w:val="24"/>
          <w:lang w:eastAsia="sl-SI"/>
        </w:rPr>
        <w:t>sprejme polletno poročilo o zlorabah v sodstvu, s katerima najkasneje do 30. junija tekočega leta in 31. decembra seznani Državni zbor.</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Prav tako predlagamo, da Sodni svet vodi javno evidenco kršitev Ustave RS ugotovljenih s strani Ustavnega sodišča RS in Evropskega sodišča za človekove pravice ter izvaja postopke ugotavljanja zlorab sodne funkcije v ugotovljenih primerih kršitev Ustave RS.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Zaradi zagotavljanja javnosti in preglednosti dela Sodnega sveta predlagamo, da Sodni svet na svoji spletni strani objavlja sprejete akte in seznam sodnikov, za katere je bilo ugotovljeno, da so pri opravljanju svoje funkcije kršili človekove pravice in temeljne svoboščine.</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r>
        <w:rPr>
          <w:rFonts w:ascii="Century Gothic" w:cs="Arial" w:eastAsia="Times New Roman" w:hAnsi="Century Gothic"/>
          <w:b/>
          <w:bCs/>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xml:space="preserve">K </w:t>
      </w:r>
      <w:r>
        <w:rPr>
          <w:rFonts w:ascii="Century Gothic" w:cs="Arial" w:eastAsia="Times New Roman" w:hAnsi="Century Gothic"/>
          <w:b/>
          <w:bCs/>
          <w:color w:val="000000"/>
          <w:sz w:val="24"/>
          <w:szCs w:val="24"/>
          <w:lang w:eastAsia="sl-SI"/>
        </w:rPr>
        <w:t>5</w:t>
      </w:r>
      <w:r>
        <w:rPr>
          <w:rFonts w:ascii="Century Gothic" w:cs="Arial" w:eastAsia="Times New Roman" w:hAnsi="Century Gothic"/>
          <w:b/>
          <w:bCs/>
          <w:color w:val="000000"/>
          <w:sz w:val="24"/>
          <w:szCs w:val="24"/>
          <w:lang w:eastAsia="sl-SI"/>
        </w:rPr>
        <w:t>. členu: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V tem členu se predlaga, da se zaradi javnosti in preglednosti dela Sodnega sveta odločitve Sodnega sveta o izvolitvi, imenovanju, napredovanju v plačnem razredu, v nazivu, na položaj ali na višje sodniško mesto, dodelitvi ali premestitvi sodnika oziroma o imenovanju ali razrešitvi predsednika sodišča in o pritožbah sodnikov po izkazani vročitvi, objavljajo na spletni strani Sodnega sveta, obrazložene s podatki o rojstvu in stalnem oziroma začasnim prebivališčem. </w:t>
      </w: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xml:space="preserve">K </w:t>
      </w:r>
      <w:r>
        <w:rPr>
          <w:rFonts w:ascii="Century Gothic" w:cs="Arial" w:eastAsia="Times New Roman" w:hAnsi="Century Gothic"/>
          <w:b/>
          <w:bCs/>
          <w:color w:val="000000"/>
          <w:sz w:val="24"/>
          <w:szCs w:val="24"/>
          <w:lang w:eastAsia="sl-SI"/>
        </w:rPr>
        <w:t>6</w:t>
      </w:r>
      <w:r>
        <w:rPr>
          <w:rFonts w:ascii="Century Gothic" w:cs="Arial" w:eastAsia="Times New Roman" w:hAnsi="Century Gothic"/>
          <w:b/>
          <w:bCs/>
          <w:color w:val="000000"/>
          <w:sz w:val="24"/>
          <w:szCs w:val="24"/>
          <w:lang w:eastAsia="sl-SI"/>
        </w:rPr>
        <w:t xml:space="preserve">. členu: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V tem členu se predlaga sprememba vsebine, ki jo ureja Kodeks sodniške etike. In sicer tako, da določa pravila za službeno in zasebno ravnanje in vedenje sodnikov, zaradi varovanja neodvisnosti, nepristranskosti, poštenosti sodnikov, ugleda sodniške službe, predpiše sankcije za njegove kršitve in dolžnost opravičila sodnika za katerega je bilo ugotovljeno, da je pri svojem delu kršil človekove pravice in temeljne svoboščine.</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xml:space="preserve">K </w:t>
      </w:r>
      <w:r>
        <w:rPr>
          <w:rFonts w:ascii="Century Gothic" w:cs="Arial" w:eastAsia="Times New Roman" w:hAnsi="Century Gothic"/>
          <w:b/>
          <w:bCs/>
          <w:color w:val="000000"/>
          <w:sz w:val="24"/>
          <w:szCs w:val="24"/>
          <w:lang w:eastAsia="sl-SI"/>
        </w:rPr>
        <w:t>7</w:t>
      </w:r>
      <w:r>
        <w:rPr>
          <w:rFonts w:ascii="Century Gothic" w:cs="Arial" w:eastAsia="Times New Roman" w:hAnsi="Century Gothic"/>
          <w:b/>
          <w:bCs/>
          <w:color w:val="000000"/>
          <w:sz w:val="24"/>
          <w:szCs w:val="24"/>
          <w:lang w:eastAsia="sl-SI"/>
        </w:rPr>
        <w:t xml:space="preserve">. členu: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28.d</w:t>
      </w:r>
      <w:r>
        <w:rPr>
          <w:rFonts w:ascii="Century Gothic" w:cs="Arial" w:eastAsia="Times New Roman" w:hAnsi="Century Gothic"/>
          <w:color w:val="000000"/>
          <w:sz w:val="24"/>
          <w:szCs w:val="24"/>
          <w:lang w:eastAsia="sl-SI"/>
        </w:rPr>
        <w:t xml:space="preserve"> člen zakona določa sestavo Komisije za etiko in integriteto. S predmetnim predlogom spremembe oziroma dopolnitve se dopolnjuje sestava s člani izmed zainteresirane javnosti, ki jih na podlagi javnega razpisa v imenovanje Sodnemu svetu predlaga minister, pristojen za pravosodje. S tem se zagotavlja javnost in preglednost dela sodne veje oblasti.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Prav tako se določajo pogoji za člana omenjene komisije izmed zainteresirane javnosti. In sicer je lahko imenovan državljan Republike Slovenije, ki je dopolnil trideset let starosti, ki ni bil pravnomočno obsojen za kaznivo dejanje, ki se preganja po uradni dolžnosti, in ki je zdravstveno ter osebnostno primeren za udeležbo pri izvajanju sodne oblasti ter aktivno obvlada slovenski jezik. Kandidate za člane Komisije za etiko in integriteto izmed zainteresirane javnosti lahko predlagajo interesne organizacije, ki so registrirana kot društva ali združenja na območju Republike Slovenije.</w:t>
      </w: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xml:space="preserve">K </w:t>
      </w:r>
      <w:r>
        <w:rPr>
          <w:rFonts w:ascii="Century Gothic" w:cs="Arial" w:eastAsia="Times New Roman" w:hAnsi="Century Gothic"/>
          <w:b/>
          <w:bCs/>
          <w:color w:val="000000"/>
          <w:sz w:val="24"/>
          <w:szCs w:val="24"/>
          <w:lang w:eastAsia="sl-SI"/>
        </w:rPr>
        <w:t>8</w:t>
      </w:r>
      <w:r>
        <w:rPr>
          <w:rFonts w:ascii="Century Gothic" w:cs="Arial" w:eastAsia="Times New Roman" w:hAnsi="Century Gothic"/>
          <w:b/>
          <w:bCs/>
          <w:color w:val="000000"/>
          <w:sz w:val="24"/>
          <w:szCs w:val="24"/>
          <w:lang w:eastAsia="sl-SI"/>
        </w:rPr>
        <w:t>. členu:</w:t>
      </w:r>
    </w:p>
    <w:p>
      <w:pPr>
        <w:pStyle w:val="style0"/>
        <w:rPr>
          <w:rFonts w:ascii="Century Gothic" w:cs="Arial" w:hAnsi="Century Gothic"/>
          <w:sz w:val="24"/>
          <w:szCs w:val="24"/>
          <w:lang w:eastAsia="sl-SI"/>
        </w:rPr>
      </w:pPr>
      <w:r>
        <w:rPr>
          <w:rFonts w:ascii="Century Gothic" w:cs="Arial" w:hAnsi="Century Gothic"/>
          <w:sz w:val="24"/>
          <w:szCs w:val="24"/>
          <w:lang w:eastAsia="sl-SI"/>
        </w:rPr>
        <w:t>Predlaga se dopolnitev 80. člena zakona, v delu, ki opredeljuje vsebino Sodnega reda, in sicer s tem, da se vzpostavi podlaga za nadomestitev klasičnega zapisnika o glavni obravnavi z digitalnim. Predvideno je, da bi se glavna obravnava snemala z ustreznimi tehničnim sredstvi za zvočno ali zvočno-slikovno snemanje. Omenjeno dopolnitev predlagamo v krovnem Zakonu o sodiščih, da bo ureditev veljala za vse postopke pred sodišči, razen v primerih, kjer zakon določno prepoveduje javnost (npr. pri mladoletnikih). V predlogu novele Zakona o kazenskem postopku, ki jo je vlada določila v začetku januarja 2013, je bilo predlagano tudi ukinitev klasičnega zapisnika, njegova nadomestitev z digitalnim in možnost snemanja glavne obravnave z ustreznimi tehničnim sredstvi za zvočno ali zvočno-slikovno snemanje.</w:t>
      </w:r>
    </w:p>
    <w:p>
      <w:pPr>
        <w:pStyle w:val="style0"/>
        <w:rPr>
          <w:rFonts w:ascii="Century Gothic" w:cs="Arial" w:hAnsi="Century Gothic"/>
          <w:sz w:val="24"/>
          <w:szCs w:val="24"/>
          <w:lang w:eastAsia="sl-SI"/>
        </w:rPr>
      </w:pPr>
    </w:p>
    <w:p>
      <w:pPr>
        <w:pStyle w:val="style0"/>
        <w:rPr>
          <w:rFonts w:ascii="Century Gothic" w:cs="Arial" w:hAnsi="Century Gothic"/>
          <w:sz w:val="24"/>
          <w:szCs w:val="24"/>
          <w:lang w:eastAsia="sl-SI"/>
        </w:rPr>
      </w:pPr>
      <w:r>
        <w:rPr>
          <w:rFonts w:ascii="Century Gothic" w:cs="Arial" w:hAnsi="Century Gothic"/>
          <w:sz w:val="24"/>
          <w:szCs w:val="24"/>
          <w:lang w:eastAsia="sl-SI"/>
        </w:rPr>
        <w:t>S predlogom, ki bi bile podrobneje opredeljene v Sodnem redu, bi se predlagale tri različne možnosti glede slikovnega in zvočnega snemanja glavnih obravnav in prenosa slednjih, in sicer:</w:t>
      </w:r>
    </w:p>
    <w:p>
      <w:pPr>
        <w:pStyle w:val="style0"/>
        <w:rPr>
          <w:rFonts w:ascii="Century Gothic" w:cs="Arial" w:hAnsi="Century Gothic"/>
          <w:sz w:val="24"/>
          <w:szCs w:val="24"/>
          <w:lang w:eastAsia="sl-SI"/>
        </w:rPr>
      </w:pPr>
    </w:p>
    <w:p>
      <w:pPr>
        <w:pStyle w:val="style0"/>
        <w:rPr>
          <w:rFonts w:ascii="Century Gothic" w:cs="Arial" w:hAnsi="Century Gothic"/>
          <w:color w:val="000000"/>
          <w:sz w:val="24"/>
          <w:szCs w:val="24"/>
        </w:rPr>
      </w:pPr>
      <w:r>
        <w:rPr>
          <w:rFonts w:ascii="Century Gothic" w:cs="Arial" w:hAnsi="Century Gothic"/>
          <w:color w:val="000000"/>
          <w:sz w:val="24"/>
          <w:szCs w:val="24"/>
        </w:rPr>
        <w:t xml:space="preserve">- neposredni prenos informacij s pisnimi sporočili z uporabo telekomunikacijskih sredstev, kjer je mišljeno </w:t>
      </w:r>
      <w:r>
        <w:rPr>
          <w:rFonts w:ascii="Century Gothic" w:cs="Arial" w:hAnsi="Century Gothic"/>
          <w:color w:val="000000"/>
          <w:sz w:val="24"/>
          <w:szCs w:val="24"/>
        </w:rPr>
        <w:t>twitanje</w:t>
      </w:r>
      <w:r>
        <w:rPr>
          <w:rFonts w:ascii="Century Gothic" w:cs="Arial" w:hAnsi="Century Gothic"/>
          <w:color w:val="000000"/>
          <w:sz w:val="24"/>
          <w:szCs w:val="24"/>
        </w:rPr>
        <w:t xml:space="preserve"> ali pa sms sporočila</w:t>
      </w:r>
    </w:p>
    <w:p>
      <w:pPr>
        <w:pStyle w:val="style0"/>
        <w:rPr>
          <w:rFonts w:ascii="Century Gothic" w:cs="Arial" w:hAnsi="Century Gothic"/>
          <w:color w:val="000000"/>
          <w:sz w:val="24"/>
          <w:szCs w:val="24"/>
        </w:rPr>
      </w:pPr>
      <w:r>
        <w:rPr>
          <w:rFonts w:ascii="Century Gothic" w:cs="Arial" w:hAnsi="Century Gothic"/>
          <w:color w:val="000000"/>
          <w:sz w:val="24"/>
          <w:szCs w:val="24"/>
        </w:rPr>
        <w:t>- slikovno in zvočno snemanje brez neposrednega prenosa;</w:t>
      </w:r>
    </w:p>
    <w:p>
      <w:pPr>
        <w:pStyle w:val="style0"/>
        <w:rPr>
          <w:rFonts w:ascii="Century Gothic" w:cs="Arial" w:hAnsi="Century Gothic"/>
          <w:sz w:val="24"/>
          <w:szCs w:val="24"/>
        </w:rPr>
      </w:pPr>
      <w:r>
        <w:rPr>
          <w:rFonts w:ascii="Century Gothic" w:cs="Arial" w:hAnsi="Century Gothic"/>
          <w:color w:val="000000"/>
          <w:sz w:val="24"/>
          <w:szCs w:val="24"/>
        </w:rPr>
        <w:t>- slikovno in zvočno snemanje z neposrednim prenosom.</w:t>
      </w:r>
    </w:p>
    <w:p>
      <w:pPr>
        <w:pStyle w:val="style0"/>
        <w:rPr>
          <w:rFonts w:ascii="Century Gothic" w:cs="Arial" w:hAnsi="Century Gothic"/>
          <w:sz w:val="24"/>
          <w:szCs w:val="24"/>
          <w:lang w:eastAsia="sl-SI"/>
        </w:rPr>
      </w:pPr>
    </w:p>
    <w:p>
      <w:pPr>
        <w:pStyle w:val="style0"/>
        <w:rPr>
          <w:rFonts w:ascii="Century Gothic" w:cs="Arial" w:hAnsi="Century Gothic"/>
          <w:sz w:val="24"/>
          <w:szCs w:val="24"/>
          <w:lang w:eastAsia="sl-SI"/>
        </w:rPr>
      </w:pPr>
      <w:r>
        <w:rPr>
          <w:rFonts w:ascii="Century Gothic" w:cs="Arial" w:hAnsi="Century Gothic"/>
          <w:sz w:val="24"/>
          <w:szCs w:val="24"/>
          <w:lang w:eastAsia="sl-SI"/>
        </w:rPr>
        <w:t>S predlaganimi dopolnitvami se sledi možnosti nadzora javnosti nad delom sodišč.</w:t>
      </w:r>
    </w:p>
    <w:p>
      <w:pPr>
        <w:pStyle w:val="style0"/>
        <w:rPr>
          <w:rFonts w:ascii="Century Gothic" w:cs="Arial" w:hAnsi="Century Gothic"/>
          <w:sz w:val="24"/>
          <w:szCs w:val="24"/>
          <w:lang w:eastAsia="sl-SI"/>
        </w:rPr>
      </w:pPr>
    </w:p>
    <w:p>
      <w:pPr>
        <w:pStyle w:val="style0"/>
        <w:rPr>
          <w:rFonts w:ascii="Century Gothic" w:cs="Arial" w:hAnsi="Century Gothic"/>
          <w:color w:val="000000"/>
          <w:sz w:val="24"/>
          <w:szCs w:val="24"/>
        </w:rPr>
      </w:pPr>
      <w:r>
        <w:rPr>
          <w:rFonts w:ascii="Century Gothic" w:cs="Arial" w:hAnsi="Century Gothic"/>
          <w:sz w:val="24"/>
          <w:szCs w:val="24"/>
          <w:lang w:eastAsia="sl-SI"/>
        </w:rPr>
        <w:t>Strankam</w:t>
      </w:r>
      <w:r>
        <w:rPr>
          <w:rFonts w:ascii="Century Gothic" w:cs="Arial" w:hAnsi="Century Gothic"/>
          <w:color w:val="000000"/>
          <w:sz w:val="24"/>
          <w:szCs w:val="24"/>
        </w:rPr>
        <w:t xml:space="preserve"> bo omogočeno predvajanje in pridobitev kopije posnetka iz informacijskega sistema sodišča, po plačilu stroškov pa sem jim bo lahko izdal zapis na zgoščenki. Posnetki glavnih obravnav se bodo v celoti ali deloma prepisali na utemeljeno zahtevo strank ali če bo predsednik senata sam tako odredil.</w:t>
      </w:r>
    </w:p>
    <w:p>
      <w:pPr>
        <w:pStyle w:val="style0"/>
        <w:rPr>
          <w:rFonts w:ascii="Century Gothic" w:cs="Arial" w:hAnsi="Century Gothic"/>
          <w:b/>
          <w:bCs/>
          <w:sz w:val="24"/>
          <w:szCs w:val="24"/>
          <w:lang w:eastAsia="sl-SI"/>
        </w:rPr>
      </w:pPr>
    </w:p>
    <w:p>
      <w:pPr>
        <w:pStyle w:val="style0"/>
        <w:rPr>
          <w:rFonts w:ascii="Century Gothic" w:cs="Arial" w:hAnsi="Century Gothic"/>
          <w:b/>
          <w:bCs/>
          <w:sz w:val="24"/>
          <w:szCs w:val="24"/>
          <w:lang w:eastAsia="sl-SI"/>
        </w:rPr>
      </w:pPr>
      <w:r>
        <w:rPr>
          <w:rFonts w:ascii="Century Gothic" w:cs="Arial" w:hAnsi="Century Gothic"/>
          <w:bCs/>
          <w:sz w:val="24"/>
          <w:szCs w:val="24"/>
          <w:lang w:eastAsia="sl-SI"/>
        </w:rPr>
        <w:t>Prav tako se predlaga dopustnost fotografiranja sodnikov oziroma senatov pred, med in po glavni obravnavi (tudi ob oklicu začetka naroka ter ob razglasitvi sodbe).</w:t>
      </w:r>
      <w:r>
        <w:rPr>
          <w:rFonts w:ascii="Century Gothic" w:cs="Arial" w:hAnsi="Century Gothic"/>
          <w:b/>
          <w:bCs/>
          <w:sz w:val="24"/>
          <w:szCs w:val="24"/>
          <w:lang w:eastAsia="sl-SI"/>
        </w:rPr>
        <w:t xml:space="preserve"> </w:t>
      </w: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ZAKON O SODNIŠKI SLUŽBI</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xml:space="preserve">K </w:t>
      </w:r>
      <w:r>
        <w:rPr>
          <w:rFonts w:ascii="Century Gothic" w:cs="Arial" w:eastAsia="Times New Roman" w:hAnsi="Century Gothic"/>
          <w:b/>
          <w:bCs/>
          <w:color w:val="000000"/>
          <w:sz w:val="24"/>
          <w:szCs w:val="24"/>
          <w:lang w:eastAsia="sl-SI"/>
        </w:rPr>
        <w:t>9</w:t>
      </w:r>
      <w:r>
        <w:rPr>
          <w:rFonts w:ascii="Century Gothic" w:cs="Arial" w:eastAsia="Times New Roman" w:hAnsi="Century Gothic"/>
          <w:b/>
          <w:bCs/>
          <w:color w:val="000000"/>
          <w:sz w:val="24"/>
          <w:szCs w:val="24"/>
          <w:lang w:eastAsia="sl-SI"/>
        </w:rPr>
        <w:t>. členu: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Predlagamo, da se v Zakonu o sodniški službi dopolni </w:t>
      </w:r>
      <w:r>
        <w:rPr>
          <w:rFonts w:ascii="Century Gothic" w:cs="Arial" w:eastAsia="Times New Roman" w:hAnsi="Century Gothic"/>
          <w:color w:val="000000"/>
          <w:sz w:val="24"/>
          <w:szCs w:val="24"/>
          <w:lang w:eastAsia="sl-SI"/>
        </w:rPr>
        <w:t>2.a</w:t>
      </w:r>
      <w:r>
        <w:rPr>
          <w:rFonts w:ascii="Century Gothic" w:cs="Arial" w:eastAsia="Times New Roman" w:hAnsi="Century Gothic"/>
          <w:color w:val="000000"/>
          <w:sz w:val="24"/>
          <w:szCs w:val="24"/>
          <w:lang w:eastAsia="sl-SI"/>
        </w:rPr>
        <w:t xml:space="preserve"> člen v delu, ki določa, kdo ni osebnostno primeren, in sicer z »videzom nepristranskosti«. Prav tako se dopolnjuje z delom, da ni osebnostno primeren za opravljanje sodniške funkcije tisti za katerega so bile ugotovljene zlorabe pri opravljanju sodniške funkcije ter kršitve človekovih pravic in temeljnih svoboščin« ter pred piko doda besedilo »oziroma bo zlorabljal sodniško funkcijo ter kršil človekove pravice in temeljne svoboščine pri sojenju.</w:t>
      </w: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xml:space="preserve">K </w:t>
      </w:r>
      <w:r>
        <w:rPr>
          <w:rFonts w:ascii="Century Gothic" w:cs="Arial" w:eastAsia="Times New Roman" w:hAnsi="Century Gothic"/>
          <w:b/>
          <w:bCs/>
          <w:color w:val="000000"/>
          <w:sz w:val="24"/>
          <w:szCs w:val="24"/>
          <w:lang w:eastAsia="sl-SI"/>
        </w:rPr>
        <w:t>10</w:t>
      </w:r>
      <w:r>
        <w:rPr>
          <w:rFonts w:ascii="Century Gothic" w:cs="Arial" w:eastAsia="Times New Roman" w:hAnsi="Century Gothic"/>
          <w:b/>
          <w:bCs/>
          <w:color w:val="000000"/>
          <w:sz w:val="24"/>
          <w:szCs w:val="24"/>
          <w:lang w:eastAsia="sl-SI"/>
        </w:rPr>
        <w:t>. členu: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S predlogom dopolnitve tretjega odstavka 18. člena se dopolnjuje pristojnost Sodnega sveta v izbirnem postopku, in sicer da ugotavlja tudi, ali so bili kandidati pri opravljanju dosedanjega dela nepristranski, ali pri opravljanju dosedanjega dela niso zlorabljali svojega položaja, niso kršili človekovih pravic in temeljnih svoboščin pri opravljanju funkcije na področju pravosodja.</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xml:space="preserve">K </w:t>
      </w:r>
      <w:r>
        <w:rPr>
          <w:rFonts w:ascii="Century Gothic" w:cs="Arial" w:eastAsia="Times New Roman" w:hAnsi="Century Gothic"/>
          <w:b/>
          <w:bCs/>
          <w:color w:val="000000"/>
          <w:sz w:val="24"/>
          <w:szCs w:val="24"/>
          <w:lang w:eastAsia="sl-SI"/>
        </w:rPr>
        <w:t>1</w:t>
      </w:r>
      <w:r>
        <w:rPr>
          <w:rFonts w:ascii="Century Gothic" w:cs="Arial" w:eastAsia="Times New Roman" w:hAnsi="Century Gothic"/>
          <w:b/>
          <w:bCs/>
          <w:color w:val="000000"/>
          <w:sz w:val="24"/>
          <w:szCs w:val="24"/>
          <w:lang w:eastAsia="sl-SI"/>
        </w:rPr>
        <w:t>1</w:t>
      </w:r>
      <w:r>
        <w:rPr>
          <w:rFonts w:ascii="Century Gothic" w:cs="Arial" w:eastAsia="Times New Roman" w:hAnsi="Century Gothic"/>
          <w:b/>
          <w:bCs/>
          <w:color w:val="000000"/>
          <w:sz w:val="24"/>
          <w:szCs w:val="24"/>
          <w:lang w:eastAsia="sl-SI"/>
        </w:rPr>
        <w:t>. členu: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S tem členom se dopolnjuje tretji odstavek 24. člena, in sicer tako, da se pred odločanjem o napredovanju sodnika v višji plačni razred izdela ocena sodniške službe, ki vsebuje tudi poročilo, ali so bile pri opravljanju funkcije kršene človekove pravice in temeljne svoboščine.</w:t>
      </w: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K 1</w:t>
      </w:r>
      <w:r>
        <w:rPr>
          <w:rFonts w:ascii="Century Gothic" w:cs="Arial" w:eastAsia="Times New Roman" w:hAnsi="Century Gothic"/>
          <w:b/>
          <w:bCs/>
          <w:color w:val="000000"/>
          <w:sz w:val="24"/>
          <w:szCs w:val="24"/>
          <w:lang w:eastAsia="sl-SI"/>
        </w:rPr>
        <w:t>2</w:t>
      </w:r>
      <w:r>
        <w:rPr>
          <w:rFonts w:ascii="Century Gothic" w:cs="Arial" w:eastAsia="Times New Roman" w:hAnsi="Century Gothic"/>
          <w:b/>
          <w:bCs/>
          <w:color w:val="000000"/>
          <w:sz w:val="24"/>
          <w:szCs w:val="24"/>
          <w:lang w:eastAsia="sl-SI"/>
        </w:rPr>
        <w:t>. členu: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S predlogom tega člena se dopolnjuje kriterije, ki se upoštevajo pri izbiri kandidatov za sodniško mesto in odločanju o napredovanju z novo alinejo, po kateri se upošteva tudi kršitve človekovih pravic in temeljnih svoboščin pri dosedanjem delu. Kandidat ne more biti izbran, če je pri dosedanjem delu kršil človekove pravice in temeljne svoboščine. Sodnik, ki je kršil človekove pravice in temeljne svoboščine, ne more napredovati na delovnem mestu najmanj 5 let od ugotovitve omenjenih kršitev. Gre za vzpostavitev odgovornosti pri opravljanju funkcije sodnika.</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K 1</w:t>
      </w:r>
      <w:r>
        <w:rPr>
          <w:rFonts w:ascii="Century Gothic" w:cs="Arial" w:eastAsia="Times New Roman" w:hAnsi="Century Gothic"/>
          <w:b/>
          <w:bCs/>
          <w:color w:val="000000"/>
          <w:sz w:val="24"/>
          <w:szCs w:val="24"/>
          <w:lang w:eastAsia="sl-SI"/>
        </w:rPr>
        <w:t>3</w:t>
      </w:r>
      <w:r>
        <w:rPr>
          <w:rFonts w:ascii="Century Gothic" w:cs="Arial" w:eastAsia="Times New Roman" w:hAnsi="Century Gothic"/>
          <w:b/>
          <w:bCs/>
          <w:color w:val="000000"/>
          <w:sz w:val="24"/>
          <w:szCs w:val="24"/>
          <w:lang w:eastAsia="sl-SI"/>
        </w:rPr>
        <w:t>. členu: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S tem členom se spreminja ocena sodniške službe oziroma kaj šteje za podlago za izdelavo le te. Glede na spremembe v 24. In 28. členu se predlaga, da ta zajema tudi poročilo iz tretjega odstavka 24. člena ter ostalih podatkov iz 28. člena zakona. Menimo, da je ta sprememba zaradi vzpostavitve preglednosti delovanja sodstva in sodnikov pri opravljanju svoje funkcije ter njihovi odgovornosti utemeljena.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K 1</w:t>
      </w:r>
      <w:r>
        <w:rPr>
          <w:rFonts w:ascii="Century Gothic" w:cs="Arial" w:eastAsia="Times New Roman" w:hAnsi="Century Gothic"/>
          <w:b/>
          <w:bCs/>
          <w:color w:val="000000"/>
          <w:sz w:val="24"/>
          <w:szCs w:val="24"/>
          <w:lang w:eastAsia="sl-SI"/>
        </w:rPr>
        <w:t>4</w:t>
      </w:r>
      <w:r>
        <w:rPr>
          <w:rFonts w:ascii="Century Gothic" w:cs="Arial" w:eastAsia="Times New Roman" w:hAnsi="Century Gothic"/>
          <w:b/>
          <w:bCs/>
          <w:color w:val="000000"/>
          <w:sz w:val="24"/>
          <w:szCs w:val="24"/>
          <w:lang w:eastAsia="sl-SI"/>
        </w:rPr>
        <w:t>. členu: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V tem členu je bistvena dopolnitev 37. člena z drugim odstavkom in sicer obveznostjo opravičila sodnika, za katerega je bilo ugotovljeno, da je pri opravljanju svoje funkcije kršil človekove pravice in temeljne svoboščine. Menimo, da ta dopolnitev smiselno sledi tudi zavezi za izboljšanje stanja v sodstvu, ki sta jo junija 2013 podpisala sodstvo in vlada.</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K 1</w:t>
      </w:r>
      <w:r>
        <w:rPr>
          <w:rFonts w:ascii="Century Gothic" w:cs="Arial" w:eastAsia="Times New Roman" w:hAnsi="Century Gothic"/>
          <w:b/>
          <w:bCs/>
          <w:color w:val="000000"/>
          <w:sz w:val="24"/>
          <w:szCs w:val="24"/>
          <w:lang w:eastAsia="sl-SI"/>
        </w:rPr>
        <w:t>5</w:t>
      </w:r>
      <w:r>
        <w:rPr>
          <w:rFonts w:ascii="Century Gothic" w:cs="Arial" w:eastAsia="Times New Roman" w:hAnsi="Century Gothic"/>
          <w:b/>
          <w:bCs/>
          <w:color w:val="000000"/>
          <w:sz w:val="24"/>
          <w:szCs w:val="24"/>
          <w:lang w:eastAsia="sl-SI"/>
        </w:rPr>
        <w:t>. členu: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S tem členom se opredeljuje civilna odgovornost sodnika. In sicer se predlaga jasna določitev, da Republika Slovenija odgovarja za škodo, ki jo je pri opravljanju sodniške službe povzročil sodnik tretji osebi s svojim protipravnim ravnanjem. Gre namreč za posebno odgovornost za drugega, ki izključuje neposredno odgovornost tistega, ki je povzročil škodo (v predmetnem primeru gre za sodnika) in posebne, specialne, določbe glede na splošno ureditev v obligacijskem pravu. Če bi oškodovana stranka želela neposredno tožiti sodnika za škodo, ki je bila </w:t>
      </w:r>
      <w:r>
        <w:rPr>
          <w:rFonts w:ascii="Century Gothic" w:cs="Arial" w:eastAsia="Times New Roman" w:hAnsi="Century Gothic"/>
          <w:color w:val="000000"/>
          <w:sz w:val="24"/>
          <w:szCs w:val="24"/>
          <w:lang w:eastAsia="sl-SI"/>
        </w:rPr>
        <w:t xml:space="preserve">povzročena, na podlagi splošnih določil odškodninskega oziroma obligacijskega prava, bi bilo potrebno takšno tožbo zavreči, ker sodnik ne bi imel pasivne legitimacije. To rešitev predlagamo zaradi zaščite oškodovanca, saj mu v primeru utemeljenosti zahtevka zagotavlja povračilo škode. Z drugim odstavkom novega </w:t>
      </w:r>
      <w:r>
        <w:rPr>
          <w:rFonts w:ascii="Century Gothic" w:cs="Arial" w:eastAsia="Times New Roman" w:hAnsi="Century Gothic"/>
          <w:color w:val="000000"/>
          <w:sz w:val="24"/>
          <w:szCs w:val="24"/>
          <w:lang w:eastAsia="sl-SI"/>
        </w:rPr>
        <w:t>37.a</w:t>
      </w:r>
      <w:r>
        <w:rPr>
          <w:rFonts w:ascii="Century Gothic" w:cs="Arial" w:eastAsia="Times New Roman" w:hAnsi="Century Gothic"/>
          <w:color w:val="000000"/>
          <w:sz w:val="24"/>
          <w:szCs w:val="24"/>
          <w:lang w:eastAsia="sl-SI"/>
        </w:rPr>
        <w:t xml:space="preserve"> člena se opredeljuje obveznost regresnega zahtevka države proti sodniku, če sodnik pri opravljanju svoje funkcije tretji osebi povzroči škodo namenoma ali iz hude malomarnosti, s samovoljnim ravnanjem in zlorabo prava oziroma s kršitvijo človekovih pravic in temeljnih svoboščin.</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K 1</w:t>
      </w:r>
      <w:r>
        <w:rPr>
          <w:rFonts w:ascii="Century Gothic" w:cs="Arial" w:eastAsia="Times New Roman" w:hAnsi="Century Gothic"/>
          <w:b/>
          <w:bCs/>
          <w:color w:val="000000"/>
          <w:sz w:val="24"/>
          <w:szCs w:val="24"/>
          <w:lang w:eastAsia="sl-SI"/>
        </w:rPr>
        <w:t>6</w:t>
      </w:r>
      <w:r>
        <w:rPr>
          <w:rFonts w:ascii="Century Gothic" w:cs="Arial" w:eastAsia="Times New Roman" w:hAnsi="Century Gothic"/>
          <w:b/>
          <w:bCs/>
          <w:color w:val="000000"/>
          <w:sz w:val="24"/>
          <w:szCs w:val="24"/>
          <w:lang w:eastAsia="sl-SI"/>
        </w:rPr>
        <w:t>. členu: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V tem členu predlagamo, da se mora sodnik v primeru, ko se ugotovi, da je pri opravljanju svoje funkcije kršil človekove pravice in temeljne svoboščine udeležiti izobraževanja s tega področja. V kolikor se ugotovi, da takšen sodnik po opravljenem izobraževanju, še </w:t>
      </w:r>
      <w:r>
        <w:rPr>
          <w:rFonts w:ascii="Century Gothic" w:cs="Arial" w:eastAsia="Times New Roman" w:hAnsi="Century Gothic"/>
          <w:color w:val="000000"/>
          <w:sz w:val="24"/>
          <w:szCs w:val="24"/>
          <w:lang w:eastAsia="sl-SI"/>
        </w:rPr>
        <w:t xml:space="preserve"> krši človekove pravice in temeljne svoboščine, mora Sodni svet predlagati Državnemu zboru njegovo razrešitev. S to rešitvijo se sledi namenu vzpostavitve odgovornosti v sodstvu.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K 1</w:t>
      </w:r>
      <w:r>
        <w:rPr>
          <w:rFonts w:ascii="Century Gothic" w:cs="Arial" w:eastAsia="Times New Roman" w:hAnsi="Century Gothic"/>
          <w:b/>
          <w:bCs/>
          <w:color w:val="000000"/>
          <w:sz w:val="24"/>
          <w:szCs w:val="24"/>
          <w:lang w:eastAsia="sl-SI"/>
        </w:rPr>
        <w:t>7</w:t>
      </w:r>
      <w:r>
        <w:rPr>
          <w:rFonts w:ascii="Century Gothic" w:cs="Arial" w:eastAsia="Times New Roman" w:hAnsi="Century Gothic"/>
          <w:b/>
          <w:bCs/>
          <w:color w:val="000000"/>
          <w:sz w:val="24"/>
          <w:szCs w:val="24"/>
          <w:lang w:eastAsia="sl-SI"/>
        </w:rPr>
        <w:t>. členu: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V tem členu se dopolnjuje določbo 14. točke 81. člena, ki opredeljuje dejanja, ki pomenijo kršitev sodniške dolžnosti oziroma neredno opravljanje sodniške službe, in sicer, da se kot tako šteje vedenje in ravnanje sodnika, ki je v nasprotju s sodniško neodvisnostjo ter nepristranskostjo sojenja ter videzom nepristranskosti sojenja ali s katerim se krši ugled sodniškega poklica.</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ZAKON O DRŽAVNEM TOŽILSTVU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K 1</w:t>
      </w:r>
      <w:r>
        <w:rPr>
          <w:rFonts w:ascii="Century Gothic" w:cs="Arial" w:eastAsia="Times New Roman" w:hAnsi="Century Gothic"/>
          <w:b/>
          <w:bCs/>
          <w:color w:val="000000"/>
          <w:sz w:val="24"/>
          <w:szCs w:val="24"/>
          <w:lang w:eastAsia="sl-SI"/>
        </w:rPr>
        <w:t>8</w:t>
      </w:r>
      <w:r>
        <w:rPr>
          <w:rFonts w:ascii="Century Gothic" w:cs="Arial" w:eastAsia="Times New Roman" w:hAnsi="Century Gothic"/>
          <w:b/>
          <w:bCs/>
          <w:color w:val="000000"/>
          <w:sz w:val="24"/>
          <w:szCs w:val="24"/>
          <w:lang w:eastAsia="sl-SI"/>
        </w:rPr>
        <w:t>. členu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Sprememba 3. člena sledi načelu zagotavljanja zakonitosti ravnanja državnih tožilcev. Predlagamo dosledno zagotavljanje spoštovanja človekovih pravic in temeljnih svoboščin v postopkih.</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K 1</w:t>
      </w:r>
      <w:r>
        <w:rPr>
          <w:rFonts w:ascii="Century Gothic" w:cs="Arial" w:eastAsia="Times New Roman" w:hAnsi="Century Gothic"/>
          <w:b/>
          <w:bCs/>
          <w:color w:val="000000"/>
          <w:sz w:val="24"/>
          <w:szCs w:val="24"/>
          <w:lang w:eastAsia="sl-SI"/>
        </w:rPr>
        <w:t>9</w:t>
      </w:r>
      <w:r>
        <w:rPr>
          <w:rFonts w:ascii="Century Gothic" w:cs="Arial" w:eastAsia="Times New Roman" w:hAnsi="Century Gothic"/>
          <w:b/>
          <w:bCs/>
          <w:color w:val="000000"/>
          <w:sz w:val="24"/>
          <w:szCs w:val="24"/>
          <w:lang w:eastAsia="sl-SI"/>
        </w:rPr>
        <w:t>. členu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S tem členom se predlaga vzpostavitev civilne odgovornosti državnega tožilca. Predlaga se jasna določitev, da Republika Slovenija odgovarja za škodo, ki jo je pri opravljanju </w:t>
      </w:r>
      <w:r>
        <w:rPr>
          <w:rFonts w:ascii="Century Gothic" w:cs="Arial" w:eastAsia="Times New Roman" w:hAnsi="Century Gothic"/>
          <w:color w:val="000000"/>
          <w:sz w:val="24"/>
          <w:szCs w:val="24"/>
          <w:lang w:eastAsia="sl-SI"/>
        </w:rPr>
        <w:t>državnotožilske</w:t>
      </w:r>
      <w:r>
        <w:rPr>
          <w:rFonts w:ascii="Century Gothic" w:cs="Arial" w:eastAsia="Times New Roman" w:hAnsi="Century Gothic"/>
          <w:color w:val="000000"/>
          <w:sz w:val="24"/>
          <w:szCs w:val="24"/>
          <w:lang w:eastAsia="sl-SI"/>
        </w:rPr>
        <w:t xml:space="preserve"> službe povzročil državni tožilec tretji osebi s svojim protipravnim ravnanjem. Gre namreč za posebno odgovornost za drugega, ki izključuje neposredno odgovornost tistega, ki je povzročil škodo (v predmetnem primeru gre za državnega tožilca) in posebne, specialne, določbe glede na splošno ureditev v obligacijskem pravu. Če bi oškodovana stranka želela neposredno tožiti državnega tožilca za škodo, ki je bila povzročena, na podlagi splošnih določil odškodninskega oziroma obligacijskega prava, bi bilo potrebno takšno tožbo zavreči, ker državni tožilec ne bi imel pasivne legitimacije. To rešitev predlagamo zaradi zaščite oškodovanca, saj mu v primeru utemeljenosti zahtevka zagotavlja povračilo škode. Z drugim odstavkom </w:t>
      </w:r>
      <w:r>
        <w:rPr>
          <w:rFonts w:ascii="Century Gothic" w:cs="Arial" w:eastAsia="Times New Roman" w:hAnsi="Century Gothic"/>
          <w:color w:val="000000"/>
          <w:sz w:val="24"/>
          <w:szCs w:val="24"/>
          <w:lang w:eastAsia="sl-SI"/>
        </w:rPr>
        <w:t xml:space="preserve">novega </w:t>
      </w:r>
      <w:r>
        <w:rPr>
          <w:rFonts w:ascii="Century Gothic" w:cs="Arial" w:eastAsia="Times New Roman" w:hAnsi="Century Gothic"/>
          <w:color w:val="000000"/>
          <w:sz w:val="24"/>
          <w:szCs w:val="24"/>
          <w:lang w:eastAsia="sl-SI"/>
        </w:rPr>
        <w:t>37.a</w:t>
      </w:r>
      <w:r>
        <w:rPr>
          <w:rFonts w:ascii="Century Gothic" w:cs="Arial" w:eastAsia="Times New Roman" w:hAnsi="Century Gothic"/>
          <w:color w:val="000000"/>
          <w:sz w:val="24"/>
          <w:szCs w:val="24"/>
          <w:lang w:eastAsia="sl-SI"/>
        </w:rPr>
        <w:t xml:space="preserve"> člena se opredeljuje obveznost regresnega zahtevka države proti državnemu tožilcu, če državni tožilec pri opravljanju svoje funkcije tretji osebi povzroči škodo namenoma ali iz hude malomarnosti, s samovoljnim ravnanjem in zlorabo prava oziroma s kršitvijo človekovih pravic in temeljnih svoboščin.</w:t>
      </w:r>
    </w:p>
    <w:p>
      <w:pPr>
        <w:pStyle w:val="style0"/>
        <w:shd w:val="clear" w:color="auto" w:fill="ffffff"/>
        <w:spacing w:lineRule="auto" w:line="240"/>
        <w:rPr>
          <w:rFonts w:ascii="Century Gothic" w:cs="Arial" w:eastAsia="Times New Roman" w:hAnsi="Century Gothic"/>
          <w:b/>
          <w:bCs/>
          <w:color w:val="000000"/>
          <w:sz w:val="24"/>
          <w:szCs w:val="24"/>
          <w:lang w:eastAsia="sl-SI"/>
        </w:rPr>
      </w:pPr>
      <w:r>
        <w:rPr>
          <w:rFonts w:ascii="Century Gothic" w:cs="Arial" w:eastAsia="Times New Roman" w:hAnsi="Century Gothic"/>
          <w:b/>
          <w:bCs/>
          <w:color w:val="000000"/>
          <w:sz w:val="24"/>
          <w:szCs w:val="24"/>
          <w:lang w:eastAsia="sl-SI"/>
        </w:rPr>
        <w:t> </w:t>
      </w:r>
    </w:p>
    <w:p>
      <w:pPr>
        <w:pStyle w:val="style0"/>
        <w:shd w:val="clear" w:color="auto" w:fill="ffffff"/>
        <w:spacing w:lineRule="auto" w:line="240"/>
        <w:rPr>
          <w:rFonts w:ascii="Century Gothic" w:cs="Arial" w:eastAsia="Times New Roman" w:hAnsi="Century Gothic"/>
          <w:b/>
          <w:bCs/>
          <w:color w:val="000000"/>
          <w:sz w:val="24"/>
          <w:szCs w:val="24"/>
          <w:lang w:eastAsia="sl-SI"/>
        </w:rPr>
      </w:pPr>
      <w:r>
        <w:rPr>
          <w:rFonts w:ascii="Century Gothic" w:cs="Arial" w:eastAsia="Times New Roman" w:hAnsi="Century Gothic"/>
          <w:b/>
          <w:bCs/>
          <w:color w:val="000000"/>
          <w:sz w:val="24"/>
          <w:szCs w:val="24"/>
          <w:lang w:eastAsia="sl-SI"/>
        </w:rPr>
        <w:t xml:space="preserve">K </w:t>
      </w:r>
      <w:r>
        <w:rPr>
          <w:rFonts w:ascii="Century Gothic" w:cs="Arial" w:eastAsia="Times New Roman" w:hAnsi="Century Gothic"/>
          <w:b/>
          <w:bCs/>
          <w:color w:val="000000"/>
          <w:sz w:val="24"/>
          <w:szCs w:val="24"/>
          <w:lang w:eastAsia="sl-SI"/>
        </w:rPr>
        <w:t>20</w:t>
      </w:r>
      <w:r>
        <w:rPr>
          <w:rFonts w:ascii="Century Gothic" w:cs="Arial" w:eastAsia="Times New Roman" w:hAnsi="Century Gothic"/>
          <w:b/>
          <w:bCs/>
          <w:color w:val="000000"/>
          <w:sz w:val="24"/>
          <w:szCs w:val="24"/>
          <w:lang w:eastAsia="sl-SI"/>
        </w:rPr>
        <w:t>. členu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S tem členom se predlaga dopolnitev pristojnosti </w:t>
      </w:r>
      <w:r>
        <w:rPr>
          <w:rFonts w:ascii="Century Gothic" w:cs="Arial" w:eastAsia="Times New Roman" w:hAnsi="Century Gothic"/>
          <w:color w:val="000000"/>
          <w:sz w:val="24"/>
          <w:szCs w:val="24"/>
          <w:lang w:eastAsia="sl-SI"/>
        </w:rPr>
        <w:t>Državnotožilskega</w:t>
      </w:r>
      <w:r>
        <w:rPr>
          <w:rFonts w:ascii="Century Gothic" w:cs="Arial" w:eastAsia="Times New Roman" w:hAnsi="Century Gothic"/>
          <w:color w:val="000000"/>
          <w:sz w:val="24"/>
          <w:szCs w:val="24"/>
          <w:lang w:eastAsia="sl-SI"/>
        </w:rPr>
        <w:t xml:space="preserve"> sveta, in sicer tako, da spremlja, ugotavlja in analizira kršitve človekovih pravic in temeljnih svoboščin pri delu državni tožilcev, o čemer sprejme polletno poročilo o zlorabah pri opravljanju funkcije državnega tožilca, s katerima najkasneje do 30. junija tekočega leta in 31. decembra seznani Državni zbor.</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w:t>
      </w:r>
    </w:p>
    <w:p>
      <w:pPr>
        <w:pStyle w:val="style0"/>
        <w:shd w:val="clear" w:color="auto" w:fill="ffffff"/>
        <w:spacing w:lineRule="auto" w:line="240"/>
        <w:rPr>
          <w:rFonts w:ascii="Century Gothic" w:cs="Arial" w:eastAsia="Times New Roman" w:hAnsi="Century Gothic"/>
          <w:b/>
          <w:bCs/>
          <w:color w:val="000000"/>
          <w:sz w:val="24"/>
          <w:szCs w:val="24"/>
          <w:lang w:eastAsia="sl-SI"/>
        </w:rPr>
      </w:pPr>
    </w:p>
    <w:p>
      <w:pPr>
        <w:pStyle w:val="style0"/>
        <w:shd w:val="clear" w:color="auto" w:fill="ffffff"/>
        <w:spacing w:lineRule="auto" w:line="240"/>
        <w:rPr>
          <w:rFonts w:ascii="Century Gothic" w:cs="Arial" w:eastAsia="Times New Roman" w:hAnsi="Century Gothic"/>
          <w:sz w:val="24"/>
          <w:szCs w:val="24"/>
          <w:lang w:eastAsia="sl-SI"/>
        </w:rPr>
      </w:pPr>
      <w:r>
        <w:rPr>
          <w:rFonts w:ascii="Century Gothic" w:cs="Arial" w:eastAsia="Times New Roman" w:hAnsi="Century Gothic"/>
          <w:b/>
          <w:bCs/>
          <w:sz w:val="24"/>
          <w:szCs w:val="24"/>
          <w:lang w:eastAsia="sl-SI"/>
        </w:rPr>
        <w:t>ZAKON O ODVETNIŠTVU</w:t>
      </w:r>
    </w:p>
    <w:p>
      <w:pPr>
        <w:pStyle w:val="style0"/>
        <w:shd w:val="clear" w:color="auto" w:fill="ffffff"/>
        <w:spacing w:lineRule="auto" w:line="240"/>
        <w:rPr>
          <w:rFonts w:ascii="Century Gothic" w:cs="Arial" w:eastAsia="Times New Roman" w:hAnsi="Century Gothic"/>
          <w:b/>
          <w:bCs/>
          <w:sz w:val="24"/>
          <w:szCs w:val="24"/>
          <w:lang w:eastAsia="sl-SI"/>
        </w:rPr>
      </w:pPr>
      <w:r>
        <w:rPr>
          <w:rFonts w:ascii="Century Gothic" w:cs="Arial" w:eastAsia="Times New Roman" w:hAnsi="Century Gothic"/>
          <w:b/>
          <w:bCs/>
          <w:sz w:val="24"/>
          <w:szCs w:val="24"/>
          <w:lang w:eastAsia="sl-SI"/>
        </w:rPr>
        <w:t>K 2</w:t>
      </w:r>
      <w:r>
        <w:rPr>
          <w:rFonts w:ascii="Century Gothic" w:cs="Arial" w:eastAsia="Times New Roman" w:hAnsi="Century Gothic"/>
          <w:b/>
          <w:bCs/>
          <w:sz w:val="24"/>
          <w:szCs w:val="24"/>
          <w:lang w:eastAsia="sl-SI"/>
        </w:rPr>
        <w:t>1</w:t>
      </w:r>
      <w:r>
        <w:rPr>
          <w:rFonts w:ascii="Century Gothic" w:cs="Arial" w:eastAsia="Times New Roman" w:hAnsi="Century Gothic"/>
          <w:b/>
          <w:bCs/>
          <w:sz w:val="24"/>
          <w:szCs w:val="24"/>
          <w:lang w:eastAsia="sl-SI"/>
        </w:rPr>
        <w:t>. členu</w:t>
      </w:r>
    </w:p>
    <w:p>
      <w:pPr>
        <w:pStyle w:val="style0"/>
        <w:autoSpaceDE w:val="false"/>
        <w:autoSpaceDN w:val="false"/>
        <w:adjustRightInd w:val="false"/>
        <w:spacing w:lineRule="auto" w:line="240"/>
        <w:rPr>
          <w:rFonts w:ascii="Century Gothic" w:cs="Arial" w:hAnsi="Century Gothic"/>
          <w:sz w:val="24"/>
          <w:szCs w:val="24"/>
        </w:rPr>
      </w:pPr>
      <w:r>
        <w:rPr>
          <w:rFonts w:ascii="Century Gothic" w:cs="Arial" w:hAnsi="Century Gothic"/>
          <w:sz w:val="24"/>
          <w:szCs w:val="24"/>
        </w:rPr>
        <w:t>S tem členom se</w:t>
      </w:r>
      <w:r>
        <w:rPr>
          <w:rFonts w:ascii="Century Gothic" w:cs="Arial" w:hAnsi="Century Gothic"/>
          <w:sz w:val="24"/>
          <w:szCs w:val="24"/>
        </w:rPr>
        <w:t xml:space="preserve"> uvaja nov tako imenovani institut začasnega odloga dostopa do opravljanja odvetniške dejavnosti. </w:t>
      </w:r>
      <w:r>
        <w:rPr>
          <w:rFonts w:ascii="Century Gothic" w:cs="Arial" w:hAnsi="Century Gothic"/>
          <w:sz w:val="24"/>
          <w:szCs w:val="24"/>
        </w:rPr>
        <w:t>P</w:t>
      </w:r>
      <w:r>
        <w:rPr>
          <w:rFonts w:ascii="Century Gothic" w:cs="Arial" w:hAnsi="Century Gothic"/>
          <w:sz w:val="24"/>
          <w:szCs w:val="24"/>
        </w:rPr>
        <w:t>ogoj</w:t>
      </w:r>
      <w:r>
        <w:rPr>
          <w:rFonts w:ascii="Century Gothic" w:cs="Arial" w:hAnsi="Century Gothic"/>
          <w:sz w:val="24"/>
          <w:szCs w:val="24"/>
        </w:rPr>
        <w:t>a</w:t>
      </w:r>
      <w:r>
        <w:rPr>
          <w:rFonts w:ascii="Century Gothic" w:cs="Arial" w:hAnsi="Century Gothic"/>
          <w:sz w:val="24"/>
          <w:szCs w:val="24"/>
        </w:rPr>
        <w:t xml:space="preserve"> za op</w:t>
      </w:r>
      <w:r>
        <w:rPr>
          <w:rFonts w:ascii="Century Gothic" w:cs="Arial" w:hAnsi="Century Gothic"/>
          <w:sz w:val="24"/>
          <w:szCs w:val="24"/>
        </w:rPr>
        <w:t>ravljanje odvetniške dejavnosti</w:t>
      </w:r>
      <w:r>
        <w:rPr>
          <w:rFonts w:ascii="Century Gothic" w:cs="Arial" w:hAnsi="Century Gothic"/>
          <w:sz w:val="24"/>
          <w:szCs w:val="24"/>
        </w:rPr>
        <w:t xml:space="preserve"> ne izpolnjuje funkcionar, ki je opravljal funkcijo sodnika ali državn</w:t>
      </w:r>
      <w:r>
        <w:rPr>
          <w:rFonts w:ascii="Century Gothic" w:cs="Arial" w:hAnsi="Century Gothic"/>
          <w:sz w:val="24"/>
          <w:szCs w:val="24"/>
        </w:rPr>
        <w:t>ega tožilca, dokler ne preteče</w:t>
      </w:r>
      <w:r>
        <w:rPr>
          <w:rFonts w:ascii="Century Gothic" w:cs="Arial" w:hAnsi="Century Gothic"/>
          <w:sz w:val="24"/>
          <w:szCs w:val="24"/>
        </w:rPr>
        <w:t xml:space="preserve"> </w:t>
      </w:r>
      <w:r>
        <w:rPr>
          <w:rFonts w:ascii="Century Gothic" w:cs="Arial" w:hAnsi="Century Gothic"/>
          <w:sz w:val="24"/>
          <w:szCs w:val="24"/>
        </w:rPr>
        <w:t>pet let</w:t>
      </w:r>
      <w:r>
        <w:rPr>
          <w:rFonts w:ascii="Century Gothic" w:cs="Arial" w:hAnsi="Century Gothic"/>
          <w:sz w:val="24"/>
          <w:szCs w:val="24"/>
        </w:rPr>
        <w:t xml:space="preserve"> od dneva, ko mu je taka funkcija prenehala.  </w:t>
      </w:r>
    </w:p>
    <w:p>
      <w:pPr>
        <w:pStyle w:val="style0"/>
        <w:autoSpaceDE w:val="false"/>
        <w:autoSpaceDN w:val="false"/>
        <w:adjustRightInd w:val="false"/>
        <w:spacing w:lineRule="auto" w:line="240"/>
        <w:rPr>
          <w:rFonts w:ascii="Century Gothic" w:cs="Arial" w:hAnsi="Century Gothic"/>
          <w:sz w:val="24"/>
          <w:szCs w:val="24"/>
        </w:rPr>
      </w:pPr>
    </w:p>
    <w:p>
      <w:pPr>
        <w:pStyle w:val="style0"/>
        <w:autoSpaceDE w:val="false"/>
        <w:autoSpaceDN w:val="false"/>
        <w:adjustRightInd w:val="false"/>
        <w:spacing w:lineRule="auto" w:line="240"/>
        <w:rPr>
          <w:rFonts w:ascii="Century Gothic" w:cs="Arial" w:hAnsi="Century Gothic"/>
          <w:sz w:val="24"/>
          <w:szCs w:val="24"/>
        </w:rPr>
      </w:pPr>
      <w:r>
        <w:rPr>
          <w:rFonts w:ascii="Century Gothic" w:cs="Arial" w:hAnsi="Century Gothic"/>
          <w:sz w:val="24"/>
          <w:szCs w:val="24"/>
        </w:rPr>
        <w:t xml:space="preserve">S to določbo se v prvi vrsti varuje ustavno načelo pravice do sodnega varstva (23. člen Ustave RS) in s tem tudi ustavno načelo neodvisnosti sodnikov, ki v 125. členu določa, da so sodniki pri opravljanju sodniške funkcije neodvisni. Neodvisnost sodnikov ni sama sebi namen, temveč naj bi zagotovila hkrati tisto strokovnost in nepristranskost, ki jo vsak posameznik utemeljeno pričakuje od sodišč in od sodnikov, katerim je zaupano varstvo njegovih pravic. </w:t>
      </w:r>
    </w:p>
    <w:p>
      <w:pPr>
        <w:pStyle w:val="style0"/>
        <w:autoSpaceDE w:val="false"/>
        <w:autoSpaceDN w:val="false"/>
        <w:adjustRightInd w:val="false"/>
        <w:spacing w:lineRule="auto" w:line="240"/>
        <w:rPr>
          <w:rFonts w:ascii="Century Gothic" w:cs="Arial" w:hAnsi="Century Gothic"/>
          <w:sz w:val="24"/>
          <w:szCs w:val="24"/>
        </w:rPr>
      </w:pPr>
    </w:p>
    <w:p>
      <w:pPr>
        <w:pStyle w:val="style0"/>
        <w:autoSpaceDE w:val="false"/>
        <w:autoSpaceDN w:val="false"/>
        <w:adjustRightInd w:val="false"/>
        <w:spacing w:lineRule="auto" w:line="240"/>
        <w:rPr>
          <w:rFonts w:ascii="Century Gothic" w:cs="Arial" w:hAnsi="Century Gothic"/>
          <w:sz w:val="24"/>
          <w:szCs w:val="24"/>
        </w:rPr>
      </w:pPr>
      <w:r>
        <w:rPr>
          <w:rFonts w:ascii="Century Gothic" w:cs="Arial" w:hAnsi="Century Gothic"/>
          <w:sz w:val="24"/>
          <w:szCs w:val="24"/>
        </w:rPr>
        <w:t>2. člen</w:t>
      </w:r>
      <w:r>
        <w:rPr>
          <w:rFonts w:ascii="Century Gothic" w:cs="Arial" w:hAnsi="Century Gothic"/>
          <w:sz w:val="24"/>
          <w:szCs w:val="24"/>
        </w:rPr>
        <w:t xml:space="preserve"> ZSS določ</w:t>
      </w:r>
      <w:r>
        <w:rPr>
          <w:rFonts w:ascii="Century Gothic" w:cs="Arial" w:hAnsi="Century Gothic"/>
          <w:sz w:val="24"/>
          <w:szCs w:val="24"/>
        </w:rPr>
        <w:t>a</w:t>
      </w:r>
      <w:r>
        <w:rPr>
          <w:rFonts w:ascii="Century Gothic" w:cs="Arial" w:hAnsi="Century Gothic"/>
          <w:sz w:val="24"/>
          <w:szCs w:val="24"/>
        </w:rPr>
        <w:t>, da mora sodnik pri uresničevanju svojih pravic vselej ravnati tako, da varuje nepristranskost in neodvisnost soje</w:t>
      </w:r>
      <w:r>
        <w:rPr>
          <w:rFonts w:ascii="Century Gothic" w:cs="Arial" w:hAnsi="Century Gothic"/>
          <w:sz w:val="24"/>
          <w:szCs w:val="24"/>
        </w:rPr>
        <w:t xml:space="preserve">nja ter ugled sodniške službe. </w:t>
      </w:r>
      <w:r>
        <w:rPr>
          <w:rFonts w:ascii="Century Gothic" w:cs="Arial" w:hAnsi="Century Gothic"/>
          <w:sz w:val="24"/>
          <w:szCs w:val="24"/>
        </w:rPr>
        <w:t xml:space="preserve">Z ustavno formulacijo (133. člen in 136. člen Ustave RS) </w:t>
      </w:r>
      <w:r>
        <w:rPr>
          <w:rFonts w:ascii="Century Gothic" w:cs="Arial" w:hAnsi="Century Gothic"/>
          <w:sz w:val="24"/>
          <w:szCs w:val="24"/>
        </w:rPr>
        <w:t>sta</w:t>
      </w:r>
      <w:r>
        <w:rPr>
          <w:rFonts w:ascii="Century Gothic" w:cs="Arial" w:hAnsi="Century Gothic"/>
          <w:sz w:val="24"/>
          <w:szCs w:val="24"/>
        </w:rPr>
        <w:t xml:space="preserve"> tako sodniška funkcija kot tudi funkcija državnega tožilca nezdružljiva z drugimi funkcijami in dejavnostmi, za katere to določa zakon. V 3. členu ZSS določa, da sodnik ne sme opravljati funkcij ali dejavnosti, ki so po določbi Ustave ali po določbah tega zakona nezdružljive s sodniško funkcijo. V skladu s prvim odstavkom 41. člena tako sodnik ne sme opravljati odvetniških ali notarskih poslov oziroma gospodarske ali druge pridobitne dejavnosti. </w:t>
      </w:r>
    </w:p>
    <w:p>
      <w:pPr>
        <w:pStyle w:val="style0"/>
        <w:shd w:val="clear" w:color="auto" w:fill="ffffff"/>
        <w:spacing w:lineRule="auto" w:line="240"/>
        <w:rPr>
          <w:rFonts w:ascii="Century Gothic" w:cs="Arial" w:eastAsia="Times New Roman" w:hAnsi="Century Gothic"/>
          <w:sz w:val="24"/>
          <w:szCs w:val="24"/>
          <w:lang w:eastAsia="sl-SI"/>
        </w:rPr>
      </w:pPr>
    </w:p>
    <w:p>
      <w:pPr>
        <w:pStyle w:val="style0"/>
        <w:autoSpaceDE w:val="false"/>
        <w:autoSpaceDN w:val="false"/>
        <w:adjustRightInd w:val="false"/>
        <w:spacing w:lineRule="auto" w:line="240"/>
        <w:rPr>
          <w:rFonts w:ascii="Century Gothic" w:cs="Arial" w:hAnsi="Century Gothic"/>
          <w:sz w:val="24"/>
          <w:szCs w:val="24"/>
        </w:rPr>
      </w:pPr>
      <w:r>
        <w:rPr>
          <w:rFonts w:ascii="Century Gothic" w:cs="Arial" w:hAnsi="Century Gothic"/>
          <w:sz w:val="24"/>
          <w:szCs w:val="24"/>
        </w:rPr>
        <w:t>Predlagana omejitev dostopa do opr</w:t>
      </w:r>
      <w:r>
        <w:rPr>
          <w:rFonts w:ascii="Century Gothic" w:cs="Arial" w:hAnsi="Century Gothic"/>
          <w:sz w:val="24"/>
          <w:szCs w:val="24"/>
        </w:rPr>
        <w:t>avljanja odvetniške dejavnosti sicer</w:t>
      </w:r>
      <w:r>
        <w:rPr>
          <w:rFonts w:ascii="Century Gothic" w:cs="Arial" w:hAnsi="Century Gothic"/>
          <w:sz w:val="24"/>
          <w:szCs w:val="24"/>
        </w:rPr>
        <w:t xml:space="preserve"> posega v 49. člen Ustave RS, ki opredeljuje svobodo dela in se v skladu s 15. členom uresničuje neposredno na podlagi Ustave RS. </w:t>
      </w:r>
      <w:r>
        <w:rPr>
          <w:rFonts w:ascii="Century Gothic" w:cs="Arial" w:hAnsi="Century Gothic"/>
          <w:sz w:val="24"/>
          <w:szCs w:val="24"/>
        </w:rPr>
        <w:t>Vendar so</w:t>
      </w:r>
      <w:r>
        <w:rPr>
          <w:rFonts w:ascii="Century Gothic" w:cs="Arial" w:hAnsi="Century Gothic"/>
          <w:sz w:val="24"/>
          <w:szCs w:val="24"/>
        </w:rPr>
        <w:t xml:space="preserve"> podlagi tretjega odstavka 15. člena Ustave RS dopustne omejitve zaradi varstva pravic drugih, ki izhaja iz 23. člena Ustave RS in ki med drugim zagotavlja, da o pravicah, dolžnostih ter o obtožbah proti vsakomur </w:t>
      </w:r>
      <w:r>
        <w:rPr>
          <w:rFonts w:ascii="Century Gothic" w:cs="Arial" w:hAnsi="Century Gothic"/>
          <w:sz w:val="24"/>
          <w:szCs w:val="24"/>
        </w:rPr>
        <w:t>odloča nepristransko sodišče. Namen omejitvene določbe je zagotoviti pravico do poštenega sojenja</w:t>
      </w:r>
      <w:r>
        <w:rPr>
          <w:rFonts w:ascii="Century Gothic" w:cs="Arial" w:hAnsi="Century Gothic"/>
          <w:sz w:val="24"/>
          <w:szCs w:val="24"/>
        </w:rPr>
        <w:t xml:space="preserve"> (6 člen Evropske konvencije o varstvu človekovih pravic)</w:t>
      </w:r>
      <w:r>
        <w:rPr>
          <w:rFonts w:ascii="Century Gothic" w:cs="Arial" w:hAnsi="Century Gothic"/>
          <w:sz w:val="24"/>
          <w:szCs w:val="24"/>
        </w:rPr>
        <w:t xml:space="preserve">. Ob tem kaže dodati še to, da je zakonodajalec na podlagi 5. člena Ustave RS dolžan ustvarjati možnosti za uresničevanje človekovih pravic. </w:t>
      </w:r>
    </w:p>
    <w:p>
      <w:pPr>
        <w:pStyle w:val="style0"/>
        <w:autoSpaceDE w:val="false"/>
        <w:autoSpaceDN w:val="false"/>
        <w:adjustRightInd w:val="false"/>
        <w:spacing w:lineRule="auto" w:line="240"/>
        <w:rPr>
          <w:rFonts w:ascii="Century Gothic" w:cs="Arial" w:hAnsi="Century Gothic"/>
          <w:sz w:val="24"/>
          <w:szCs w:val="24"/>
        </w:rPr>
      </w:pPr>
    </w:p>
    <w:p>
      <w:pPr>
        <w:pStyle w:val="style0"/>
        <w:autoSpaceDE w:val="false"/>
        <w:autoSpaceDN w:val="false"/>
        <w:adjustRightInd w:val="false"/>
        <w:spacing w:lineRule="auto" w:line="240"/>
        <w:rPr>
          <w:rFonts w:ascii="Century Gothic" w:cs="Arial" w:hAnsi="Century Gothic"/>
          <w:sz w:val="24"/>
          <w:szCs w:val="24"/>
        </w:rPr>
      </w:pPr>
      <w:r>
        <w:rPr>
          <w:rFonts w:ascii="Century Gothic" w:cs="Arial" w:hAnsi="Century Gothic"/>
          <w:sz w:val="24"/>
          <w:szCs w:val="24"/>
        </w:rPr>
        <w:t xml:space="preserve">To pomeni, da je zakonodajalec, če meni, da bi takojšen prehod sodnika ali državnega tožilca po prenehanju funkcije med odvetnike lahko ogrozil učinkovito uresničevanje pravice iz 23. člena Ustave RS, dolžan sprejeti zakonsko ureditev, ki bo takšno ogrožanje preprečila. Tako omejevanje je dopustno v skladu z načelom sorazmernosti, kot je Ustavno sodišče Republike Slovenije tudi že večkrat poudarilo. Po tem načelu mora biti tak poseg, da bi bil ustavno dopusten: </w:t>
      </w:r>
    </w:p>
    <w:p>
      <w:pPr>
        <w:pStyle w:val="style179"/>
        <w:numPr>
          <w:ilvl w:val="1"/>
          <w:numId w:val="3"/>
        </w:numPr>
        <w:autoSpaceDE w:val="false"/>
        <w:autoSpaceDN w:val="false"/>
        <w:adjustRightInd w:val="false"/>
        <w:spacing w:lineRule="auto" w:line="240"/>
        <w:jc w:val="left"/>
        <w:rPr>
          <w:rFonts w:ascii="Century Gothic" w:cs="Arial" w:hAnsi="Century Gothic"/>
          <w:sz w:val="24"/>
          <w:szCs w:val="24"/>
        </w:rPr>
      </w:pPr>
      <w:r>
        <w:rPr>
          <w:rFonts w:ascii="Century Gothic" w:cs="Arial" w:hAnsi="Century Gothic"/>
          <w:sz w:val="24"/>
          <w:szCs w:val="24"/>
        </w:rPr>
        <w:t xml:space="preserve">primeren za dosego ustavno dopustnega zakonodajnega cilja, </w:t>
      </w:r>
    </w:p>
    <w:p>
      <w:pPr>
        <w:pStyle w:val="style179"/>
        <w:numPr>
          <w:ilvl w:val="1"/>
          <w:numId w:val="3"/>
        </w:numPr>
        <w:autoSpaceDE w:val="false"/>
        <w:autoSpaceDN w:val="false"/>
        <w:adjustRightInd w:val="false"/>
        <w:spacing w:lineRule="auto" w:line="240"/>
        <w:jc w:val="left"/>
        <w:rPr>
          <w:rFonts w:ascii="Century Gothic" w:cs="Arial" w:hAnsi="Century Gothic"/>
          <w:sz w:val="24"/>
          <w:szCs w:val="24"/>
        </w:rPr>
      </w:pPr>
      <w:r>
        <w:rPr>
          <w:rFonts w:ascii="Century Gothic" w:cs="Arial" w:hAnsi="Century Gothic"/>
          <w:sz w:val="24"/>
          <w:szCs w:val="24"/>
        </w:rPr>
        <w:t xml:space="preserve">nujen (cilj ni dosegljiv z blažjim sredstvom) in </w:t>
      </w:r>
    </w:p>
    <w:p>
      <w:pPr>
        <w:pStyle w:val="style179"/>
        <w:numPr>
          <w:ilvl w:val="1"/>
          <w:numId w:val="3"/>
        </w:numPr>
        <w:autoSpaceDE w:val="false"/>
        <w:autoSpaceDN w:val="false"/>
        <w:adjustRightInd w:val="false"/>
        <w:spacing w:lineRule="auto" w:line="240"/>
        <w:jc w:val="left"/>
        <w:rPr>
          <w:rFonts w:ascii="Century Gothic" w:cs="Arial" w:hAnsi="Century Gothic"/>
          <w:sz w:val="24"/>
          <w:szCs w:val="24"/>
        </w:rPr>
      </w:pPr>
      <w:r>
        <w:rPr>
          <w:rFonts w:ascii="Century Gothic" w:cs="Arial" w:hAnsi="Century Gothic"/>
          <w:sz w:val="24"/>
          <w:szCs w:val="24"/>
        </w:rPr>
        <w:t>sorazmeren s "težo" ene in druge ustavne pravice (sorazmernost v ožjem pomenu).</w:t>
      </w:r>
    </w:p>
    <w:p>
      <w:pPr>
        <w:pStyle w:val="style0"/>
        <w:autoSpaceDE w:val="false"/>
        <w:autoSpaceDN w:val="false"/>
        <w:adjustRightInd w:val="false"/>
        <w:spacing w:lineRule="auto" w:line="240"/>
        <w:rPr>
          <w:rFonts w:ascii="Century Gothic" w:cs="Arial" w:hAnsi="Century Gothic"/>
          <w:sz w:val="24"/>
          <w:szCs w:val="24"/>
        </w:rPr>
      </w:pPr>
    </w:p>
    <w:p>
      <w:pPr>
        <w:pStyle w:val="style0"/>
        <w:autoSpaceDE w:val="false"/>
        <w:autoSpaceDN w:val="false"/>
        <w:adjustRightInd w:val="false"/>
        <w:spacing w:lineRule="auto" w:line="240"/>
        <w:rPr>
          <w:rFonts w:ascii="Century Gothic" w:cs="Arial" w:hAnsi="Century Gothic"/>
          <w:sz w:val="24"/>
          <w:szCs w:val="24"/>
        </w:rPr>
      </w:pPr>
      <w:r>
        <w:rPr>
          <w:rFonts w:ascii="Century Gothic" w:cs="Arial" w:hAnsi="Century Gothic"/>
          <w:sz w:val="24"/>
          <w:szCs w:val="24"/>
        </w:rPr>
        <w:t>M</w:t>
      </w:r>
      <w:r>
        <w:rPr>
          <w:rFonts w:ascii="Century Gothic" w:cs="Arial" w:hAnsi="Century Gothic"/>
          <w:sz w:val="24"/>
          <w:szCs w:val="24"/>
        </w:rPr>
        <w:t>eni</w:t>
      </w:r>
      <w:r>
        <w:rPr>
          <w:rFonts w:ascii="Century Gothic" w:cs="Arial" w:hAnsi="Century Gothic"/>
          <w:sz w:val="24"/>
          <w:szCs w:val="24"/>
        </w:rPr>
        <w:t>mo</w:t>
      </w:r>
      <w:r>
        <w:rPr>
          <w:rFonts w:ascii="Century Gothic" w:cs="Arial" w:hAnsi="Century Gothic"/>
          <w:sz w:val="24"/>
          <w:szCs w:val="24"/>
        </w:rPr>
        <w:t xml:space="preserve">, da je  omejevanje načela svobode dela zaradi varstva pravic drugih ustavno dopusten cilj, saj je treba varovati tudi ustavno načelo pravice do sodnega varstva, ker ima vsakdo pravico, da o njegovih pravicah in dolžnostih ter o obtožbah proti njemu brez nepotrebnega odlašanja odloča neodvisno in nepristransko sodišče (23. člen Ustave RS). Gre torej za kolizijo dveh pravic, ki sta obe uvrščeni v drugo poglavje Ustave RS o človekovih pravicah in temeljnih svoboščinah. Predlagana omejitev je tako po oceni predlagateljev novele Zakona o odvetništvu potrebna, saj varuje pravice drugih, pravico tistih in tistega, ki uresničuje ustavno pravico do sodnega varstva. </w:t>
      </w:r>
    </w:p>
    <w:p>
      <w:pPr>
        <w:pStyle w:val="style0"/>
        <w:autoSpaceDE w:val="false"/>
        <w:autoSpaceDN w:val="false"/>
        <w:adjustRightInd w:val="false"/>
        <w:spacing w:lineRule="auto" w:line="240"/>
        <w:rPr>
          <w:rFonts w:ascii="Century Gothic" w:cs="Arial" w:hAnsi="Century Gothic"/>
          <w:sz w:val="24"/>
          <w:szCs w:val="24"/>
        </w:rPr>
      </w:pPr>
    </w:p>
    <w:p>
      <w:pPr>
        <w:pStyle w:val="style0"/>
        <w:autoSpaceDE w:val="false"/>
        <w:autoSpaceDN w:val="false"/>
        <w:adjustRightInd w:val="false"/>
        <w:spacing w:lineRule="auto" w:line="240"/>
        <w:rPr>
          <w:rFonts w:ascii="Century Gothic" w:cs="Arial" w:hAnsi="Century Gothic"/>
          <w:sz w:val="24"/>
          <w:szCs w:val="24"/>
        </w:rPr>
      </w:pPr>
      <w:r>
        <w:rPr>
          <w:rFonts w:ascii="Century Gothic" w:cs="Arial" w:hAnsi="Century Gothic"/>
          <w:sz w:val="24"/>
          <w:szCs w:val="24"/>
        </w:rPr>
        <w:t>Zakon o odvetništvu (Uradni list RS, št. 18/93) iz leta 1993 je že poznal t.i. institut začasne nezdružljivosti sodniške in tožilske funkcije z opravljanjem odvetniške dejavnosti, kot je bilo to pojmovno rečeno, vendar je bilo določilo 28. člena razveljavljeno z Odločbo Ustavnega sodišča RS (št. U-I-201/93-19). Razveljavljeno določilo je določalo, da kdor je bil pred vpisom v imenik odvetnikov sodnik sodišča prve stopnje ali je izvrševal funkcijo državnega tožilca pred sodiščem prve stopnje, ne more imeti sedeža odvetniške pisarne na območju kraja, v katerem je opravljal to funkcijo, dokler ne pretečeta dve leti od dneva, ko mu je taka funkcija prenehala.</w:t>
      </w:r>
    </w:p>
    <w:p>
      <w:pPr>
        <w:pStyle w:val="style0"/>
        <w:autoSpaceDE w:val="false"/>
        <w:autoSpaceDN w:val="false"/>
        <w:adjustRightInd w:val="false"/>
        <w:spacing w:lineRule="auto" w:line="240"/>
        <w:rPr>
          <w:rFonts w:ascii="Century Gothic" w:cs="Arial" w:hAnsi="Century Gothic"/>
          <w:sz w:val="24"/>
          <w:szCs w:val="24"/>
        </w:rPr>
      </w:pPr>
    </w:p>
    <w:p>
      <w:pPr>
        <w:pStyle w:val="style0"/>
        <w:autoSpaceDE w:val="false"/>
        <w:autoSpaceDN w:val="false"/>
        <w:adjustRightInd w:val="false"/>
        <w:spacing w:lineRule="auto" w:line="240"/>
        <w:rPr>
          <w:rFonts w:ascii="Century Gothic" w:cs="Arial" w:hAnsi="Century Gothic"/>
          <w:i/>
          <w:iCs/>
          <w:sz w:val="24"/>
          <w:szCs w:val="24"/>
        </w:rPr>
      </w:pPr>
      <w:r>
        <w:rPr>
          <w:rFonts w:ascii="Century Gothic" w:cs="Arial" w:hAnsi="Century Gothic"/>
          <w:sz w:val="24"/>
          <w:szCs w:val="24"/>
        </w:rPr>
        <w:t xml:space="preserve">Ustavno sodišče RS je takšno omejevanje preizkusilo z načelom sorazmernosti (2. člen v povezavi s tretjim odstavkom 15. člena Ustave RS) in sicer ali je </w:t>
      </w:r>
      <w:r>
        <w:rPr>
          <w:rFonts w:ascii="Century Gothic" w:cs="Arial" w:hAnsi="Century Gothic"/>
          <w:sz w:val="24"/>
          <w:szCs w:val="24"/>
        </w:rPr>
        <w:t>»</w:t>
      </w:r>
      <w:r>
        <w:rPr>
          <w:rFonts w:ascii="Century Gothic" w:cs="Arial" w:hAnsi="Century Gothic"/>
          <w:i/>
          <w:iCs/>
          <w:sz w:val="24"/>
          <w:szCs w:val="24"/>
        </w:rPr>
        <w:t>ukrep iz obravnavanega 28. člena Zakona o odvetništvu sploh primeren (ustrezen) za dosego zastavljenega cilja</w:t>
      </w:r>
      <w:r>
        <w:rPr>
          <w:rFonts w:ascii="Century Gothic" w:cs="Arial" w:hAnsi="Century Gothic"/>
          <w:sz w:val="24"/>
          <w:szCs w:val="24"/>
        </w:rPr>
        <w:t>«</w:t>
      </w:r>
      <w:r>
        <w:rPr>
          <w:rFonts w:ascii="Century Gothic" w:cs="Arial" w:hAnsi="Century Gothic"/>
          <w:sz w:val="24"/>
          <w:szCs w:val="24"/>
        </w:rPr>
        <w:t xml:space="preserve">, to je ogroženosti nepristranskega sojenja in varovanje le-tega. V 7. točki obrazložitve je nadalje zapisalo, da bi </w:t>
      </w:r>
      <w:r>
        <w:rPr>
          <w:rFonts w:ascii="Century Gothic" w:cs="Arial" w:hAnsi="Century Gothic"/>
          <w:sz w:val="24"/>
          <w:szCs w:val="24"/>
        </w:rPr>
        <w:t>»</w:t>
      </w:r>
      <w:r>
        <w:rPr>
          <w:rFonts w:ascii="Century Gothic" w:cs="Arial" w:hAnsi="Century Gothic"/>
          <w:i/>
          <w:iCs/>
          <w:sz w:val="24"/>
          <w:szCs w:val="24"/>
        </w:rPr>
        <w:t xml:space="preserve">nedvomno bila domnevna tovrstna ogroženost nepristranskosti prvostopnih sodišč odpravljena, ko </w:t>
      </w:r>
      <w:r>
        <w:rPr>
          <w:rFonts w:ascii="Century Gothic" w:cs="Arial" w:hAnsi="Century Gothic"/>
          <w:i/>
          <w:iCs/>
          <w:sz w:val="24"/>
          <w:szCs w:val="24"/>
        </w:rPr>
        <w:t>nihče od sodnikov ali državnih tožilcev ne bi postal niti samostojni odvetnik niti odvetniški kandidat.</w:t>
      </w:r>
    </w:p>
    <w:p>
      <w:pPr>
        <w:pStyle w:val="style0"/>
        <w:autoSpaceDE w:val="false"/>
        <w:autoSpaceDN w:val="false"/>
        <w:adjustRightInd w:val="false"/>
        <w:spacing w:lineRule="auto" w:line="240"/>
        <w:rPr>
          <w:rFonts w:ascii="Century Gothic" w:cs="Arial" w:hAnsi="Century Gothic"/>
          <w:i/>
          <w:iCs/>
          <w:sz w:val="24"/>
          <w:szCs w:val="24"/>
        </w:rPr>
      </w:pPr>
    </w:p>
    <w:p>
      <w:pPr>
        <w:pStyle w:val="style0"/>
        <w:autoSpaceDE w:val="false"/>
        <w:autoSpaceDN w:val="false"/>
        <w:adjustRightInd w:val="false"/>
        <w:spacing w:lineRule="auto" w:line="240"/>
        <w:rPr>
          <w:rFonts w:ascii="Century Gothic" w:cs="Arial" w:hAnsi="Century Gothic"/>
          <w:sz w:val="24"/>
          <w:szCs w:val="24"/>
        </w:rPr>
      </w:pPr>
      <w:r>
        <w:rPr>
          <w:rFonts w:ascii="Century Gothic" w:cs="Arial" w:hAnsi="Century Gothic"/>
          <w:i/>
          <w:iCs/>
          <w:sz w:val="24"/>
          <w:szCs w:val="24"/>
        </w:rPr>
        <w:t>V tem primeru do situacije, ko lahko odvetnik zastopa stranko pred sodiščem, kjer je prej opravljal sodniško oz. tožilsko funkcijo, niti ne bi moglo priti. Kot bistveno za varovanje zgoraj navedenega interesa se pokaže to, da ima nekdo možnost zastopati stranko pred določenim sodiščem, manj pa, ali to opravlja kot samostojen odvetnik (z lastno pisarno v tem ali drugem kraju) ali kot odvetniški kandidat.</w:t>
      </w:r>
      <w:r>
        <w:rPr>
          <w:rFonts w:ascii="Century Gothic" w:cs="Arial" w:hAnsi="Century Gothic"/>
          <w:sz w:val="24"/>
          <w:szCs w:val="24"/>
        </w:rPr>
        <w:t>«</w:t>
      </w:r>
      <w:r>
        <w:rPr>
          <w:rFonts w:ascii="Century Gothic" w:cs="Arial" w:hAnsi="Century Gothic"/>
          <w:sz w:val="24"/>
          <w:szCs w:val="24"/>
        </w:rPr>
        <w:t xml:space="preserve"> Ob dejstvu, da je posedovanje lastne odvetniške pisarne potrebno le samostojnemu odvetniku in ob upoštevanju ugotovitve, da je za dosego zastavljenega cilja pomembnejša možnost zastopanja sama po sebi, pa je Ustavno sodišče dodalo, da je </w:t>
      </w:r>
      <w:r>
        <w:rPr>
          <w:rFonts w:ascii="Century Gothic" w:cs="Arial" w:hAnsi="Century Gothic"/>
          <w:sz w:val="24"/>
          <w:szCs w:val="24"/>
        </w:rPr>
        <w:t>»</w:t>
      </w:r>
      <w:r>
        <w:rPr>
          <w:rFonts w:ascii="Century Gothic" w:cs="Arial" w:hAnsi="Century Gothic"/>
          <w:i/>
          <w:iCs/>
          <w:sz w:val="24"/>
          <w:szCs w:val="24"/>
        </w:rPr>
        <w:t>povsem nepomembno, kje ima pisarno tisti, ki stranko zastopa. To je za doseganje obravnavanega zakonskega cilja neprimeren (neustrezen) ukrep</w:t>
      </w:r>
      <w:r>
        <w:rPr>
          <w:rFonts w:ascii="Century Gothic" w:cs="Arial" w:hAnsi="Century Gothic"/>
          <w:sz w:val="24"/>
          <w:szCs w:val="24"/>
        </w:rPr>
        <w:t>.</w:t>
      </w:r>
      <w:r>
        <w:rPr>
          <w:rFonts w:ascii="Century Gothic" w:cs="Arial" w:hAnsi="Century Gothic"/>
          <w:sz w:val="24"/>
          <w:szCs w:val="24"/>
        </w:rPr>
        <w:t>«</w:t>
      </w:r>
      <w:r>
        <w:rPr>
          <w:rFonts w:ascii="Century Gothic" w:cs="Arial" w:hAnsi="Century Gothic"/>
          <w:sz w:val="24"/>
          <w:szCs w:val="24"/>
        </w:rPr>
        <w:t xml:space="preserve">; prepoved imeti sedež odvetniške pisarne na območju sodišča, kjer je sodil na prvi stopnji, sama po sebi še ne preprečuje zastopanja pred tem sodiščem. Pri presoji sorazmernosti je Ustavno sodišče upoštevalo </w:t>
      </w:r>
      <w:r>
        <w:rPr>
          <w:rFonts w:ascii="Century Gothic" w:cs="Arial" w:hAnsi="Century Gothic"/>
          <w:sz w:val="24"/>
          <w:szCs w:val="24"/>
        </w:rPr>
        <w:t>»</w:t>
      </w:r>
      <w:r>
        <w:rPr>
          <w:rFonts w:ascii="Century Gothic" w:cs="Arial" w:hAnsi="Century Gothic"/>
          <w:i/>
          <w:iCs/>
          <w:sz w:val="24"/>
          <w:szCs w:val="24"/>
        </w:rPr>
        <w:t>relativno majhno oddaljenost posameznih krajev v Sloveniji, ki dopušča, da se mnogo ljudi redno vozi na delo iz različnih krajev in da zato obveznost pisarne v drugem kraju sama po sebi, …, odvetnikov objektivno ne more odvrniti od zastopanja tudi pred sodiščem, kjer so opravljali sodniško ali tožilsko funkcijo</w:t>
      </w:r>
      <w:r>
        <w:rPr>
          <w:rFonts w:ascii="Century Gothic" w:cs="Arial" w:hAnsi="Century Gothic"/>
          <w:sz w:val="24"/>
          <w:szCs w:val="24"/>
        </w:rPr>
        <w:t>.</w:t>
      </w:r>
      <w:r>
        <w:rPr>
          <w:rFonts w:ascii="Century Gothic" w:cs="Arial" w:hAnsi="Century Gothic"/>
          <w:sz w:val="24"/>
          <w:szCs w:val="24"/>
        </w:rPr>
        <w:t>«</w:t>
      </w:r>
    </w:p>
    <w:p>
      <w:pPr>
        <w:pStyle w:val="style0"/>
        <w:autoSpaceDE w:val="false"/>
        <w:autoSpaceDN w:val="false"/>
        <w:adjustRightInd w:val="false"/>
        <w:spacing w:lineRule="auto" w:line="240"/>
        <w:rPr>
          <w:rFonts w:ascii="Century Gothic" w:cs="Arial" w:hAnsi="Century Gothic"/>
          <w:sz w:val="24"/>
          <w:szCs w:val="24"/>
        </w:rPr>
      </w:pPr>
    </w:p>
    <w:p>
      <w:pPr>
        <w:pStyle w:val="style0"/>
        <w:autoSpaceDE w:val="false"/>
        <w:autoSpaceDN w:val="false"/>
        <w:adjustRightInd w:val="false"/>
        <w:spacing w:lineRule="auto" w:line="240"/>
        <w:rPr>
          <w:rFonts w:ascii="Century Gothic" w:cs="Arial" w:hAnsi="Century Gothic"/>
          <w:i/>
          <w:iCs/>
          <w:sz w:val="24"/>
          <w:szCs w:val="24"/>
        </w:rPr>
      </w:pPr>
      <w:r>
        <w:rPr>
          <w:rFonts w:ascii="Century Gothic" w:cs="Arial" w:hAnsi="Century Gothic"/>
          <w:sz w:val="24"/>
          <w:szCs w:val="24"/>
        </w:rPr>
        <w:t xml:space="preserve">Ustavno sodišče je v zaključku obrazložitve zapisalo, da je </w:t>
      </w:r>
      <w:r>
        <w:rPr>
          <w:rFonts w:ascii="Century Gothic" w:cs="Arial" w:hAnsi="Century Gothic"/>
          <w:i/>
          <w:iCs/>
          <w:sz w:val="24"/>
          <w:szCs w:val="24"/>
        </w:rPr>
        <w:t>»</w:t>
      </w:r>
      <w:r>
        <w:rPr>
          <w:rFonts w:ascii="Century Gothic" w:cs="Arial" w:hAnsi="Century Gothic"/>
          <w:i/>
          <w:iCs/>
          <w:sz w:val="24"/>
          <w:szCs w:val="24"/>
        </w:rPr>
        <w:t>določba 28. člena, ki jo je zakonodajalec določil kot sredstvo za dosego svojega cilja, s tem ciljem ni v razumni zvezi, saj s takšnim sredstvom navedenega cilja ni mogoče doseči. Ta lastnost izpodbijanega ukrepa je zadosten razlog za odločitev o neskladnosti 28. člena obravnavanega zakona z 49. členom Ustave.</w:t>
      </w:r>
      <w:r>
        <w:rPr>
          <w:rFonts w:ascii="Century Gothic" w:cs="Arial" w:hAnsi="Century Gothic"/>
          <w:i/>
          <w:iCs/>
          <w:sz w:val="24"/>
          <w:szCs w:val="24"/>
        </w:rPr>
        <w:t>«</w:t>
      </w:r>
      <w:r>
        <w:rPr>
          <w:rFonts w:ascii="Century Gothic" w:cs="Arial" w:hAnsi="Century Gothic"/>
          <w:i/>
          <w:iCs/>
          <w:sz w:val="24"/>
          <w:szCs w:val="24"/>
        </w:rPr>
        <w:t xml:space="preserve">, ter da </w:t>
      </w:r>
      <w:r>
        <w:rPr>
          <w:rFonts w:ascii="Century Gothic" w:cs="Arial" w:hAnsi="Century Gothic"/>
          <w:i/>
          <w:iCs/>
          <w:sz w:val="24"/>
          <w:szCs w:val="24"/>
        </w:rPr>
        <w:t>»</w:t>
      </w:r>
      <w:r>
        <w:rPr>
          <w:rFonts w:ascii="Century Gothic" w:cs="Arial" w:hAnsi="Century Gothic"/>
          <w:i/>
          <w:iCs/>
          <w:sz w:val="24"/>
          <w:szCs w:val="24"/>
        </w:rPr>
        <w:t>nadaljnji ustavnopravni preizkus takšnega neprimernega ukrepa še z vidika kriterijev potrebnosti oziroma nujnosti ter ravnovesja med postavljenim ciljem in težo ukrepa zato ni potreben.</w:t>
      </w:r>
      <w:r>
        <w:rPr>
          <w:rFonts w:ascii="Century Gothic" w:cs="Arial" w:hAnsi="Century Gothic"/>
          <w:i/>
          <w:iCs/>
          <w:sz w:val="24"/>
          <w:szCs w:val="24"/>
        </w:rPr>
        <w:t>«</w:t>
      </w:r>
    </w:p>
    <w:p>
      <w:pPr>
        <w:pStyle w:val="style0"/>
        <w:autoSpaceDE w:val="false"/>
        <w:autoSpaceDN w:val="false"/>
        <w:adjustRightInd w:val="false"/>
        <w:spacing w:lineRule="auto" w:line="240"/>
        <w:rPr>
          <w:rFonts w:ascii="Century Gothic" w:cs="Arial" w:hAnsi="Century Gothic"/>
          <w:i/>
          <w:iCs/>
          <w:sz w:val="24"/>
          <w:szCs w:val="24"/>
        </w:rPr>
      </w:pPr>
    </w:p>
    <w:p>
      <w:pPr>
        <w:pStyle w:val="style0"/>
        <w:autoSpaceDE w:val="false"/>
        <w:autoSpaceDN w:val="false"/>
        <w:adjustRightInd w:val="false"/>
        <w:spacing w:lineRule="auto" w:line="240"/>
        <w:rPr>
          <w:rFonts w:ascii="Century Gothic" w:cs="Arial" w:hAnsi="Century Gothic"/>
          <w:sz w:val="24"/>
          <w:szCs w:val="24"/>
        </w:rPr>
      </w:pPr>
      <w:r>
        <w:rPr>
          <w:rFonts w:ascii="Century Gothic" w:cs="Arial" w:hAnsi="Century Gothic"/>
          <w:sz w:val="24"/>
          <w:szCs w:val="24"/>
        </w:rPr>
        <w:t xml:space="preserve">Pomembno pa je, da se Ustavno sodišče RS (ker se test sorazmernosti ni izšel že zaradi neprimernosti ukrepa) ni ukvarjalo z ostalima dvema elementoma testa sorazmernosti, to je nujnosti in sorazmernosti v ožjem pomenu. </w:t>
      </w:r>
    </w:p>
    <w:p>
      <w:pPr>
        <w:pStyle w:val="style0"/>
        <w:autoSpaceDE w:val="false"/>
        <w:autoSpaceDN w:val="false"/>
        <w:adjustRightInd w:val="false"/>
        <w:spacing w:lineRule="auto" w:line="240"/>
        <w:rPr>
          <w:rFonts w:ascii="Century Gothic" w:cs="Arial" w:hAnsi="Century Gothic"/>
          <w:sz w:val="24"/>
          <w:szCs w:val="24"/>
        </w:rPr>
      </w:pPr>
    </w:p>
    <w:p>
      <w:pPr>
        <w:pStyle w:val="style0"/>
        <w:autoSpaceDE w:val="false"/>
        <w:autoSpaceDN w:val="false"/>
        <w:adjustRightInd w:val="false"/>
        <w:spacing w:lineRule="auto" w:line="240"/>
        <w:rPr>
          <w:rFonts w:ascii="Century Gothic" w:cs="Arial" w:hAnsi="Century Gothic"/>
          <w:sz w:val="24"/>
          <w:szCs w:val="24"/>
        </w:rPr>
      </w:pPr>
      <w:r>
        <w:rPr>
          <w:rFonts w:ascii="Century Gothic" w:cs="Arial" w:hAnsi="Century Gothic"/>
          <w:sz w:val="24"/>
          <w:szCs w:val="24"/>
        </w:rPr>
        <w:t xml:space="preserve">Ustavno sodišče RS pa v odločbi št. U-I-201/93 ni razlikovalo med položajem, ko gre za sodnika, in položajem, ko gre za tožilca. Res je sicer, da je šlo pri izpodbijani ureditvi 28. člena Zakona o odvetništvu za prvostopenjske sodnike in tožilce, ki nastopajo pred sodišči prve stopnje, vendar to po mnenju predlagatelja ne pomeni, da omejitev ne bi smela obstajati tudi za druge sodnike in tožilce. Pri tem je treba upoštevati, da tožilci nimajo enakega ustavnopravnega položaja kot sodniki. To je razvidno tudi iz stališča Ustavnega sodišča RS, vsebovanega v odločbi št. U-I-307/94 z dne 14. 05. 1998 (Uradni list RS, št. 42/98). Po njem sodi tožilstvo sicer med organe s tako specifičnimi funkcijami, da jih ni </w:t>
      </w:r>
      <w:r>
        <w:rPr>
          <w:rFonts w:ascii="Century Gothic" w:cs="Arial" w:hAnsi="Century Gothic"/>
          <w:sz w:val="24"/>
          <w:szCs w:val="24"/>
        </w:rPr>
        <w:t xml:space="preserve">mogoče uvrstiti v nobeno od treh vej oblasti. Gre za del pravosodja v širšem smislu, znotraj katerega pa sodno oblast izvršujejo samo sodniki. </w:t>
      </w:r>
    </w:p>
    <w:p>
      <w:pPr>
        <w:pStyle w:val="style0"/>
        <w:autoSpaceDE w:val="false"/>
        <w:autoSpaceDN w:val="false"/>
        <w:adjustRightInd w:val="false"/>
        <w:spacing w:lineRule="auto" w:line="240"/>
        <w:rPr>
          <w:rFonts w:ascii="Century Gothic" w:cs="Arial" w:hAnsi="Century Gothic"/>
          <w:sz w:val="24"/>
          <w:szCs w:val="24"/>
        </w:rPr>
      </w:pPr>
    </w:p>
    <w:p>
      <w:pPr>
        <w:pStyle w:val="style0"/>
        <w:autoSpaceDE w:val="false"/>
        <w:autoSpaceDN w:val="false"/>
        <w:adjustRightInd w:val="false"/>
        <w:spacing w:lineRule="auto" w:line="240"/>
        <w:rPr>
          <w:rFonts w:ascii="Century Gothic" w:cs="Arial" w:hAnsi="Century Gothic"/>
          <w:sz w:val="24"/>
          <w:szCs w:val="24"/>
        </w:rPr>
      </w:pPr>
      <w:r>
        <w:rPr>
          <w:rFonts w:ascii="Century Gothic" w:cs="Arial" w:hAnsi="Century Gothic"/>
          <w:sz w:val="24"/>
          <w:szCs w:val="24"/>
        </w:rPr>
        <w:t xml:space="preserve">Namen instituta začasnega odloga dostopa do opravljanja odvetniške dejavnosti je tako zavarovati ali zagotoviti varstvo pravic drugih (tretji odstavek 15. člena v zvezi s 23. členom Ustave RS). Predlagatelj meni, da sta dva razloga za nujnost predlaganega ukrepa (zakonske omejitve). Najprej - dejstvo je, da brez določene omejitve dostopa do opravljanja odvetniškega poklica za nekdanje sodnike in tožilce nevarnosti za učinkovito uresničevanje posameznikove pravice do poštenega sojenja (23. člen Ustave RS) ni mogoče odpraviti. Pri tem seveda ne gre le za to, da sojenje dejansko je pošteno, temveč za to, da mora imeti vsakdo, ki se znajde v sodnem postopku tudi občutek, da sojenje res je pošteno. Naloga zakonodajalca je, da se z zakonsko ureditvijo ne le zagotovi pošteno sojenje, temveč da se z njo tudi izključi vse elemente, ki bi zbujali dvom o poštenosti (nepristranskosti) sojenja. Takšno stališče je Ustavno sodišče RS (zadnjič) poudarilo tudi v odločbi št. Up-679/06 in U-I-20/07 z dne 25. 05. 2006 (Uradni list RS, št. 101/07). </w:t>
      </w:r>
    </w:p>
    <w:p>
      <w:pPr>
        <w:pStyle w:val="style0"/>
        <w:autoSpaceDE w:val="false"/>
        <w:autoSpaceDN w:val="false"/>
        <w:adjustRightInd w:val="false"/>
        <w:spacing w:lineRule="auto" w:line="240"/>
        <w:rPr>
          <w:rFonts w:ascii="Century Gothic" w:cs="Arial" w:hAnsi="Century Gothic"/>
          <w:sz w:val="24"/>
          <w:szCs w:val="24"/>
        </w:rPr>
      </w:pPr>
    </w:p>
    <w:p>
      <w:pPr>
        <w:pStyle w:val="style0"/>
        <w:autoSpaceDE w:val="false"/>
        <w:autoSpaceDN w:val="false"/>
        <w:adjustRightInd w:val="false"/>
        <w:spacing w:lineRule="auto" w:line="240"/>
        <w:rPr>
          <w:rFonts w:ascii="Century Gothic" w:cs="Arial" w:hAnsi="Century Gothic"/>
          <w:i/>
          <w:iCs/>
          <w:sz w:val="24"/>
          <w:szCs w:val="24"/>
          <w:vertAlign w:val="superscript"/>
        </w:rPr>
      </w:pPr>
      <w:r>
        <w:rPr>
          <w:rFonts w:ascii="Century Gothic" w:cs="Arial" w:hAnsi="Century Gothic"/>
          <w:sz w:val="24"/>
          <w:szCs w:val="24"/>
        </w:rPr>
        <w:t xml:space="preserve">V 42. točki obrazložitve te odločbe, v kateri se je sklicevalo na stališče Evropskega sodišča za človekove pravice, je poudarilo: </w:t>
      </w:r>
      <w:r>
        <w:rPr>
          <w:rFonts w:ascii="Century Gothic" w:cs="Arial" w:hAnsi="Century Gothic"/>
          <w:i/>
          <w:iCs/>
          <w:sz w:val="24"/>
          <w:szCs w:val="24"/>
        </w:rPr>
        <w:t>»</w:t>
      </w:r>
      <w:r>
        <w:rPr>
          <w:rFonts w:ascii="Century Gothic" w:cs="Arial" w:hAnsi="Century Gothic"/>
          <w:i/>
          <w:iCs/>
          <w:sz w:val="24"/>
          <w:szCs w:val="24"/>
        </w:rPr>
        <w:t>Po stališču ESČP sta za obstoj nepristranskosti sojenja odločilna tako subjektivni kriterij, pri katerem gre za ugotavljanje osebnega prepričanja sodnika, ki odloča v konkretnem primeru, kot tudi objektivni kriterij, kjer gre za presojo, ali je sodnik v postopku zagotavljal uresničevanje procesnih jamstev tako, da je izključen vsak upravičen dvom v njegovo nepristranskost. Pri uresničevanju pravice do nepristranskega sojenja ni pomembno zgolj to, da je nepristranskost sojenja dejansko zagotovljena, temveč se mora ta odražati tudi navzven. Gre za t. i. videz nepristranskosti sojenja.</w:t>
      </w:r>
      <w:r>
        <w:rPr>
          <w:rFonts w:ascii="Century Gothic" w:cs="Arial" w:hAnsi="Century Gothic"/>
          <w:i/>
          <w:iCs/>
          <w:sz w:val="24"/>
          <w:szCs w:val="24"/>
        </w:rPr>
        <w:t xml:space="preserve"> </w:t>
      </w:r>
      <w:r>
        <w:rPr>
          <w:rFonts w:ascii="Century Gothic" w:cs="Arial" w:hAnsi="Century Gothic"/>
          <w:i/>
          <w:iCs/>
          <w:sz w:val="24"/>
          <w:szCs w:val="24"/>
        </w:rPr>
        <w:t>Pomembno je torej, da sodišče pri postopanju v konkretni zadevi ustvarja oziroma ohrani videz nepristranskosti. V nasprotnem primeru je lahko ogroženo tako zaupanje javnosti v nepristranskost sodišč nasploh kot tudi zaupanje strank v nepristranskost sojenja v konkretni zadevi.</w:t>
      </w:r>
    </w:p>
    <w:p>
      <w:pPr>
        <w:pStyle w:val="style0"/>
        <w:autoSpaceDE w:val="false"/>
        <w:autoSpaceDN w:val="false"/>
        <w:adjustRightInd w:val="false"/>
        <w:spacing w:lineRule="auto" w:line="240"/>
        <w:rPr>
          <w:rFonts w:ascii="Century Gothic" w:cs="Arial" w:hAnsi="Century Gothic"/>
          <w:i/>
          <w:iCs/>
          <w:sz w:val="24"/>
          <w:szCs w:val="24"/>
          <w:vertAlign w:val="superscript"/>
        </w:rPr>
      </w:pPr>
    </w:p>
    <w:p>
      <w:pPr>
        <w:pStyle w:val="style0"/>
        <w:autoSpaceDE w:val="false"/>
        <w:autoSpaceDN w:val="false"/>
        <w:adjustRightInd w:val="false"/>
        <w:spacing w:lineRule="auto" w:line="240"/>
        <w:rPr>
          <w:rFonts w:ascii="Century Gothic" w:cs="Arial" w:hAnsi="Century Gothic"/>
          <w:sz w:val="24"/>
          <w:szCs w:val="24"/>
        </w:rPr>
      </w:pPr>
      <w:r>
        <w:rPr>
          <w:rFonts w:ascii="Century Gothic" w:cs="Arial" w:hAnsi="Century Gothic"/>
          <w:i/>
          <w:iCs/>
          <w:sz w:val="24"/>
          <w:szCs w:val="24"/>
        </w:rPr>
        <w:t xml:space="preserve">Navedena stališča je ESČP ponovilo tudi v sodbi Švarc in </w:t>
      </w:r>
      <w:r>
        <w:rPr>
          <w:rFonts w:ascii="Century Gothic" w:cs="Arial" w:hAnsi="Century Gothic"/>
          <w:i/>
          <w:iCs/>
          <w:sz w:val="24"/>
          <w:szCs w:val="24"/>
        </w:rPr>
        <w:t>Kavnik</w:t>
      </w:r>
      <w:r>
        <w:rPr>
          <w:rFonts w:ascii="Century Gothic" w:cs="Arial" w:hAnsi="Century Gothic"/>
          <w:i/>
          <w:iCs/>
          <w:sz w:val="24"/>
          <w:szCs w:val="24"/>
        </w:rPr>
        <w:t xml:space="preserve"> proti Sloveniji z dne 08. 02. 2007.</w:t>
      </w:r>
      <w:r>
        <w:rPr>
          <w:rFonts w:ascii="Century Gothic" w:cs="Arial" w:hAnsi="Century Gothic"/>
          <w:i/>
          <w:iCs/>
          <w:sz w:val="24"/>
          <w:szCs w:val="24"/>
        </w:rPr>
        <w:t>«</w:t>
      </w:r>
      <w:r>
        <w:rPr>
          <w:rFonts w:ascii="Century Gothic" w:cs="Arial" w:hAnsi="Century Gothic"/>
          <w:i/>
          <w:iCs/>
          <w:sz w:val="24"/>
          <w:szCs w:val="24"/>
        </w:rPr>
        <w:t xml:space="preserve"> </w:t>
      </w:r>
      <w:r>
        <w:rPr>
          <w:rFonts w:ascii="Century Gothic" w:cs="Arial" w:hAnsi="Century Gothic"/>
          <w:sz w:val="24"/>
          <w:szCs w:val="24"/>
        </w:rPr>
        <w:t>in v primerih, ko kot odvetnik pred sodiščem nastopa nekdanji sodnik (ali tožilec) tega ali drugega sodišča, se s stališča sodnika (-</w:t>
      </w:r>
      <w:r>
        <w:rPr>
          <w:rFonts w:ascii="Century Gothic" w:cs="Arial" w:hAnsi="Century Gothic"/>
          <w:sz w:val="24"/>
          <w:szCs w:val="24"/>
        </w:rPr>
        <w:t>ov</w:t>
      </w:r>
      <w:r>
        <w:rPr>
          <w:rFonts w:ascii="Century Gothic" w:cs="Arial" w:hAnsi="Century Gothic"/>
          <w:sz w:val="24"/>
          <w:szCs w:val="24"/>
        </w:rPr>
        <w:t>), ki sodijo lahko zastavi vprašanje videza nepristranskosti, če je odvetnik nekdanji stanovski kolega.</w:t>
      </w:r>
      <w:r>
        <w:rPr>
          <w:rFonts w:ascii="Century Gothic" w:cs="Arial" w:hAnsi="Century Gothic"/>
          <w:i/>
          <w:iCs/>
          <w:sz w:val="24"/>
          <w:szCs w:val="24"/>
        </w:rPr>
        <w:t xml:space="preserve"> </w:t>
      </w:r>
      <w:r>
        <w:rPr>
          <w:rFonts w:ascii="Century Gothic" w:cs="Arial" w:hAnsi="Century Gothic"/>
          <w:sz w:val="24"/>
          <w:szCs w:val="24"/>
        </w:rPr>
        <w:t>Drugi razlog je, da omejitev, kot je bila predpisana z odločbo št. U-I-201/93 razveljavljenim 28. členom Zakona o odvetništvu, ni bila (čeprav je bila uzakonjena v milejši obliki) primerna za dosego legitimnega cilja, torej za odpravo dvoma v pošteno sojenje. Nujen je torej prav takšen (izbrani) ukrep (omejitev), ker z drugim legitimnega cilja ni mogoče doseči.</w:t>
      </w:r>
    </w:p>
    <w:p>
      <w:pPr>
        <w:pStyle w:val="style0"/>
        <w:autoSpaceDE w:val="false"/>
        <w:autoSpaceDN w:val="false"/>
        <w:adjustRightInd w:val="false"/>
        <w:spacing w:lineRule="auto" w:line="240"/>
        <w:rPr>
          <w:rFonts w:ascii="Century Gothic" w:cs="Arial" w:hAnsi="Century Gothic"/>
          <w:sz w:val="24"/>
          <w:szCs w:val="24"/>
        </w:rPr>
      </w:pPr>
    </w:p>
    <w:p>
      <w:pPr>
        <w:pStyle w:val="style0"/>
        <w:autoSpaceDE w:val="false"/>
        <w:autoSpaceDN w:val="false"/>
        <w:adjustRightInd w:val="false"/>
        <w:spacing w:lineRule="auto" w:line="240"/>
        <w:rPr>
          <w:rFonts w:ascii="Century Gothic" w:cs="Arial" w:hAnsi="Century Gothic"/>
          <w:sz w:val="24"/>
          <w:szCs w:val="24"/>
        </w:rPr>
      </w:pPr>
      <w:r>
        <w:rPr>
          <w:rFonts w:ascii="Century Gothic" w:cs="Arial" w:hAnsi="Century Gothic"/>
          <w:sz w:val="24"/>
          <w:szCs w:val="24"/>
        </w:rPr>
        <w:t xml:space="preserve">Glede vprašanja sorazmernosti v ožjem pomenu, torej glede vprašanja, ali je teža posledic ocenjevanega posega v prizadeto človekovo pravico proporcionalna vrednosti zasledovanega cilja oziroma koristim, </w:t>
      </w:r>
      <w:r>
        <w:rPr>
          <w:rFonts w:ascii="Century Gothic" w:cs="Arial" w:hAnsi="Century Gothic"/>
          <w:sz w:val="24"/>
          <w:szCs w:val="24"/>
        </w:rPr>
        <w:t>ki bodo zaradi posega nastale, pa predlagatelj meni, da sta z vidika predlagane zakonske omejitve pomembna dva elementa. Najprej ta, da predlagatelj s tem predlogom začasno omejuje dostop do opravljanja odvetniškega poklica na celotnem območju države pred vsemi sodišči, ki velja za vse sodnike in tožilce, in da</w:t>
      </w:r>
      <w:r>
        <w:rPr>
          <w:rFonts w:ascii="Century Gothic" w:cs="Arial" w:hAnsi="Century Gothic"/>
          <w:sz w:val="24"/>
          <w:szCs w:val="24"/>
        </w:rPr>
        <w:t xml:space="preserve"> gre za omejitev, ki traja pet let</w:t>
      </w:r>
      <w:r>
        <w:rPr>
          <w:rFonts w:ascii="Century Gothic" w:cs="Arial" w:hAnsi="Century Gothic"/>
          <w:sz w:val="24"/>
          <w:szCs w:val="24"/>
        </w:rPr>
        <w:t xml:space="preserve">. To, da gre za omejitev na celotnem območju države izhaja prav iz razlogov, ki izhajajo iz odločbe Ustavnega sodišča (št. U-I-201/93): Ustavno sodišče RS je v navedeni odločbi samo poudarilo, da bi lahko bilo za dosego sicer legitimnega cilja primerno (ustrezno) sredstvo (omejitev) takšno, ki bi prepovedovalo zastopanje odvetniku (nekdanjemu sodniku ali tožilcu) pred sodiščem. Zato predlagana zakonska rešitev izhaja iz prepovedi zastopanja, ki se doseže tako, da se tistemu, ki je opravljal funkcijo sodnika ali tožilca za določen čas izključi možnost opravljanja odvetniške službe. Predlagatelj meni, da pri tem ni mogoče omejiti le na sodnike prve stopnje in na tožilce, ki so nastopali pred sodišči prve stopnje, temveč mora prepoved veljati za vse sodnike in za vse tožilce. Sodniki, ki sodijo na drugi stopnji, in vrhovni sodniki s svojimi odločitvami oblikujejo sodno prakso, ki ima po 22. členu Ustave večjo moč kot stališča, vsebovana v prvostopenjskih sodbah, vsekakor pa večji vpliv na sojenje v posameznih zadevah, v katerih bi lahko sodnik, ki je pri oblikovanju sodne prakse sodeloval, nastopal kot odvetnik. Podobno velja tudi za tožilce. </w:t>
      </w:r>
    </w:p>
    <w:p>
      <w:pPr>
        <w:pStyle w:val="style0"/>
        <w:autoSpaceDE w:val="false"/>
        <w:autoSpaceDN w:val="false"/>
        <w:adjustRightInd w:val="false"/>
        <w:spacing w:lineRule="auto" w:line="240"/>
        <w:rPr>
          <w:rFonts w:ascii="Century Gothic" w:cs="Arial" w:hAnsi="Century Gothic"/>
          <w:sz w:val="24"/>
          <w:szCs w:val="24"/>
        </w:rPr>
      </w:pPr>
    </w:p>
    <w:p>
      <w:pPr>
        <w:pStyle w:val="style0"/>
        <w:autoSpaceDE w:val="false"/>
        <w:autoSpaceDN w:val="false"/>
        <w:adjustRightInd w:val="false"/>
        <w:spacing w:lineRule="auto" w:line="240"/>
        <w:rPr>
          <w:rFonts w:ascii="Century Gothic" w:cs="Arial" w:hAnsi="Century Gothic"/>
          <w:sz w:val="24"/>
          <w:szCs w:val="24"/>
        </w:rPr>
      </w:pPr>
      <w:r>
        <w:rPr>
          <w:rFonts w:ascii="Century Gothic" w:cs="Arial" w:hAnsi="Century Gothic"/>
          <w:sz w:val="24"/>
          <w:szCs w:val="24"/>
        </w:rPr>
        <w:t>Ob zasledovanju legitimnega cilja zagotovitve poštenega sojenja, ki izhaja iz 23. člena Ustave RS in pri katerem ne gre le za njegovo dejansko zagotovitev (kar vsekakor je cilj), temveč gre tudi za to, da se ustvari tudi videz poštenega sojenja, kar izrecno zahteva Evropsko sodišče za človekove pravice, je učinek predlagane omejitve tudi tako imenovana konkurenčna prepoved, ki jo na pogodbeni ravni po</w:t>
      </w:r>
      <w:r>
        <w:rPr>
          <w:rFonts w:ascii="Century Gothic" w:cs="Arial" w:hAnsi="Century Gothic"/>
          <w:sz w:val="24"/>
          <w:szCs w:val="24"/>
        </w:rPr>
        <w:t>zna Zakon o delavnih razmerjih</w:t>
      </w:r>
      <w:r>
        <w:rPr>
          <w:rFonts w:ascii="Century Gothic" w:cs="Arial" w:hAnsi="Century Gothic"/>
          <w:sz w:val="24"/>
          <w:szCs w:val="24"/>
        </w:rPr>
        <w:t xml:space="preserve">, zakonsko pa je urejena za primere nekaterih poklicev (na primer </w:t>
      </w:r>
      <w:r>
        <w:rPr>
          <w:rFonts w:ascii="Century Gothic" w:cs="Arial" w:hAnsi="Century Gothic"/>
          <w:sz w:val="24"/>
          <w:szCs w:val="24"/>
        </w:rPr>
        <w:t>12</w:t>
      </w:r>
      <w:r>
        <w:rPr>
          <w:rFonts w:ascii="Century Gothic" w:cs="Arial" w:hAnsi="Century Gothic"/>
          <w:sz w:val="24"/>
          <w:szCs w:val="24"/>
        </w:rPr>
        <w:t xml:space="preserve">. člen </w:t>
      </w:r>
      <w:r>
        <w:rPr>
          <w:rFonts w:ascii="Century Gothic" w:cs="Arial" w:hAnsi="Century Gothic"/>
          <w:sz w:val="24"/>
          <w:szCs w:val="24"/>
        </w:rPr>
        <w:t xml:space="preserve">Zakona o detektivski dejavnosti </w:t>
      </w:r>
      <w:r>
        <w:rPr>
          <w:rFonts w:ascii="Century Gothic" w:cs="Arial" w:hAnsi="Century Gothic"/>
          <w:sz w:val="24"/>
          <w:szCs w:val="24"/>
        </w:rPr>
        <w:t xml:space="preserve">določa, da je pogoj za opravljanje detektivske dejavnosti med drugim tudi, da oseba v zadnjih </w:t>
      </w:r>
      <w:r>
        <w:rPr>
          <w:rFonts w:ascii="Century Gothic" w:cs="Arial" w:hAnsi="Century Gothic"/>
          <w:sz w:val="24"/>
          <w:szCs w:val="24"/>
        </w:rPr>
        <w:t>dveh</w:t>
      </w:r>
      <w:r>
        <w:rPr>
          <w:rFonts w:ascii="Century Gothic" w:cs="Arial" w:hAnsi="Century Gothic"/>
          <w:sz w:val="24"/>
          <w:szCs w:val="24"/>
        </w:rPr>
        <w:t xml:space="preserve"> letih </w:t>
      </w:r>
      <w:r>
        <w:rPr>
          <w:rFonts w:ascii="Century Gothic" w:cs="Arial" w:hAnsi="Century Gothic"/>
          <w:sz w:val="24"/>
          <w:szCs w:val="24"/>
        </w:rPr>
        <w:t xml:space="preserve">pred vložitvijo vloge </w:t>
      </w:r>
      <w:r>
        <w:rPr>
          <w:rFonts w:ascii="Century Gothic" w:cs="Arial" w:hAnsi="Century Gothic"/>
          <w:sz w:val="24"/>
          <w:szCs w:val="24"/>
        </w:rPr>
        <w:t xml:space="preserve">ni opravljala nalog pooblaščenih uradnih oseb Ministrstva za notranje zadeve ali obveščevalno -  varnostnih služb). Pri tem se predlagatelj opira na dejstvo, da tako sodnik kot tudi državni tožilec v zvezi z izvrševanjem funkcije pridobiva podatke, ki lahko v času opravljanja odvetniške dejavnosti koristijo na primer pri pripravi obrambe zastopanega. Ob tem ne gre zanemariti tudi njegovih poslovnih zvez z organi, kjer je opravljal svojo funkcijo in s tem na konkurenčno prednost </w:t>
      </w:r>
      <w:r>
        <w:rPr>
          <w:rFonts w:ascii="Century Gothic" w:cs="Arial" w:hAnsi="Century Gothic"/>
          <w:sz w:val="24"/>
          <w:szCs w:val="24"/>
        </w:rPr>
        <w:t>napram</w:t>
      </w:r>
      <w:r>
        <w:rPr>
          <w:rFonts w:ascii="Century Gothic" w:cs="Arial" w:hAnsi="Century Gothic"/>
          <w:sz w:val="24"/>
          <w:szCs w:val="24"/>
        </w:rPr>
        <w:t xml:space="preserve"> drugim odvetnikom. Prav ta konkurenčna prednost pa lahko na drugi strani vnaša dvom v pošteno sojenje, katerega cilj pa predlagatelj s tem predlogom zasleduje. </w:t>
      </w:r>
    </w:p>
    <w:p>
      <w:pPr>
        <w:pStyle w:val="style0"/>
        <w:shd w:val="clear" w:color="auto" w:fill="ffffff"/>
        <w:spacing w:lineRule="auto" w:line="240"/>
        <w:rPr>
          <w:rFonts w:ascii="Century Gothic" w:cs="Arial" w:eastAsia="Times New Roman" w:hAnsi="Century Gothic"/>
          <w:sz w:val="24"/>
          <w:szCs w:val="24"/>
          <w:lang w:eastAsia="sl-SI"/>
        </w:rPr>
      </w:pPr>
    </w:p>
    <w:p>
      <w:pPr>
        <w:pStyle w:val="style0"/>
        <w:shd w:val="clear" w:color="auto" w:fill="ffffff"/>
        <w:spacing w:lineRule="auto" w:line="240"/>
        <w:rPr>
          <w:rFonts w:ascii="Century Gothic" w:cs="Arial" w:eastAsia="Times New Roman" w:hAnsi="Century Gothic"/>
          <w:sz w:val="24"/>
          <w:szCs w:val="24"/>
          <w:lang w:eastAsia="sl-SI"/>
        </w:rPr>
      </w:pPr>
      <w:r>
        <w:rPr>
          <w:rFonts w:ascii="Century Gothic" w:cs="Arial" w:eastAsia="Times New Roman" w:hAnsi="Century Gothic"/>
          <w:b/>
          <w:bCs/>
          <w:sz w:val="24"/>
          <w:szCs w:val="24"/>
          <w:lang w:eastAsia="sl-SI"/>
        </w:rPr>
        <w:t>K 2</w:t>
      </w:r>
      <w:r>
        <w:rPr>
          <w:rFonts w:ascii="Century Gothic" w:cs="Arial" w:eastAsia="Times New Roman" w:hAnsi="Century Gothic"/>
          <w:b/>
          <w:bCs/>
          <w:sz w:val="24"/>
          <w:szCs w:val="24"/>
          <w:lang w:eastAsia="sl-SI"/>
        </w:rPr>
        <w:t>2</w:t>
      </w:r>
      <w:r>
        <w:rPr>
          <w:rFonts w:ascii="Century Gothic" w:cs="Arial" w:eastAsia="Times New Roman" w:hAnsi="Century Gothic"/>
          <w:b/>
          <w:bCs/>
          <w:sz w:val="24"/>
          <w:szCs w:val="24"/>
          <w:lang w:eastAsia="sl-SI"/>
        </w:rPr>
        <w:t>. členu</w:t>
      </w:r>
    </w:p>
    <w:p>
      <w:pPr>
        <w:pStyle w:val="style0"/>
        <w:autoSpaceDE w:val="false"/>
        <w:autoSpaceDN w:val="false"/>
        <w:adjustRightInd w:val="false"/>
        <w:spacing w:lineRule="auto" w:line="240"/>
        <w:rPr>
          <w:rFonts w:ascii="Century Gothic" w:cs="Arial" w:hAnsi="Century Gothic"/>
          <w:sz w:val="24"/>
          <w:szCs w:val="24"/>
        </w:rPr>
      </w:pPr>
      <w:r>
        <w:rPr>
          <w:rFonts w:ascii="Century Gothic" w:cs="Arial" w:hAnsi="Century Gothic"/>
          <w:sz w:val="24"/>
          <w:szCs w:val="24"/>
        </w:rPr>
        <w:t xml:space="preserve">Z namenom zasledovanega cilja iz 20. člena tega predloga, to je zagotovitve poštenega sojenja, ki izhaja iz 23. člena Ustave, mora omejitev dostopa do opravljanja odvetniške dejavnosti veljati tudi za funkcionarja, ki je izvrševal funkcijo sodnika ali državnega tožilca in bi </w:t>
      </w:r>
      <w:r>
        <w:rPr>
          <w:rFonts w:ascii="Century Gothic" w:cs="Arial" w:hAnsi="Century Gothic"/>
          <w:sz w:val="24"/>
          <w:szCs w:val="24"/>
        </w:rPr>
        <w:t>odvetniško dejavnost opravljal v nazivu odvetniškega kandidata, saj lahko le ti v skladu z zakonom odvetnika nadomeščajo pri vseh opravilih iz 2. člena Zakona o odvetništvu, ne morejo pa ga nadomeščati le pri zastopanju pred Vrhovnim sodiščem Republike Slovenije in Ustavnim sodišče Republike Slovenije.</w:t>
      </w: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ZAKON O INTEGRITETI IN PREPREČEVANJU KORUPCIJE</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xml:space="preserve">K </w:t>
      </w:r>
      <w:r>
        <w:rPr>
          <w:rFonts w:ascii="Century Gothic" w:cs="Arial" w:eastAsia="Times New Roman" w:hAnsi="Century Gothic"/>
          <w:b/>
          <w:bCs/>
          <w:color w:val="000000"/>
          <w:sz w:val="24"/>
          <w:szCs w:val="24"/>
          <w:lang w:eastAsia="sl-SI"/>
        </w:rPr>
        <w:t>2</w:t>
      </w:r>
      <w:r>
        <w:rPr>
          <w:rFonts w:ascii="Century Gothic" w:cs="Arial" w:eastAsia="Times New Roman" w:hAnsi="Century Gothic"/>
          <w:b/>
          <w:bCs/>
          <w:color w:val="000000"/>
          <w:sz w:val="24"/>
          <w:szCs w:val="24"/>
          <w:lang w:eastAsia="sl-SI"/>
        </w:rPr>
        <w:t>3</w:t>
      </w:r>
      <w:r>
        <w:rPr>
          <w:rFonts w:ascii="Century Gothic" w:cs="Arial" w:eastAsia="Times New Roman" w:hAnsi="Century Gothic"/>
          <w:b/>
          <w:bCs/>
          <w:color w:val="000000"/>
          <w:sz w:val="24"/>
          <w:szCs w:val="24"/>
          <w:lang w:eastAsia="sl-SI"/>
        </w:rPr>
        <w:t>. členu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Veljavna ureditev na področju dolžnosti sporočanja podatkov ter javnosti podatkov o premoženjskem stanju funkcionarjev za opravljanje nalog po Zakon o integriteti in preprečevanju korupcije pristojnost podeljuje Komisiji za preprečevanje korupcije. Zavezanci po predmetnem zakonu morajo Komisiji za preprečevanje korupciji posredovati podrobne podatke o svojem premoženjskem stanju skladno s 46. členom omenjenega zakona. Med zavezanci so tudi sodniki in državni tožilci. Ti podatki so zbrani pri Komisiji za preprečevanje korupcije. Z njimi javnost ni seznanjena. Ker gre pri sodnikih in državnih tožilcih za funkcionarje, ki sodijo in so umeščeni v področje pravosodja oziroma sodno vejo oblasti, in v okviru opravljanja funkcije v okviru svojih pristojnosti pomembno vplivajo na življenje posameznikov, je po našem mnenju utemeljen predlog, da so ti podatki v javnem interesu. Gre tudi za vprašanje vzpostavitve zaupanja in odgovornosti. Gre tudi za zagotavljanje transparentnosti delovanja javnih funkcionarjev in preventivno delovanje na področju </w:t>
      </w:r>
      <w:r>
        <w:rPr>
          <w:rFonts w:ascii="Century Gothic" w:cs="Arial" w:eastAsia="Times New Roman" w:hAnsi="Century Gothic"/>
          <w:color w:val="000000"/>
          <w:sz w:val="24"/>
          <w:szCs w:val="24"/>
          <w:lang w:eastAsia="sl-SI"/>
        </w:rPr>
        <w:t>koruptivnih</w:t>
      </w:r>
      <w:r>
        <w:rPr>
          <w:rFonts w:ascii="Century Gothic" w:cs="Arial" w:eastAsia="Times New Roman" w:hAnsi="Century Gothic"/>
          <w:color w:val="000000"/>
          <w:sz w:val="24"/>
          <w:szCs w:val="24"/>
          <w:lang w:eastAsia="sl-SI"/>
        </w:rPr>
        <w:t xml:space="preserve"> ravnanj in </w:t>
      </w:r>
      <w:r>
        <w:rPr>
          <w:rFonts w:ascii="Century Gothic" w:cs="Arial" w:eastAsia="Times New Roman" w:hAnsi="Century Gothic"/>
          <w:color w:val="000000"/>
          <w:sz w:val="24"/>
          <w:szCs w:val="24"/>
          <w:lang w:eastAsia="sl-SI"/>
        </w:rPr>
        <w:t>klientelizma</w:t>
      </w:r>
      <w:r>
        <w:rPr>
          <w:rFonts w:ascii="Century Gothic" w:cs="Arial" w:eastAsia="Times New Roman" w:hAnsi="Century Gothic"/>
          <w:color w:val="000000"/>
          <w:sz w:val="24"/>
          <w:szCs w:val="24"/>
          <w:lang w:eastAsia="sl-SI"/>
        </w:rPr>
        <w:t>. Zato predlagamo rešitev, da se ti podatki s strani Komisije za preprečevanje korupcije posredujejo Vrhovnemu sodišču Republike Slovenije in Vrhovnemu državnemu tožilstvu. Te podatke se potem objavi na njihovih spletnih straneh.</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PREHODNE DOLOČBE</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K 2</w:t>
      </w:r>
      <w:r>
        <w:rPr>
          <w:rFonts w:ascii="Century Gothic" w:cs="Arial" w:eastAsia="Times New Roman" w:hAnsi="Century Gothic"/>
          <w:b/>
          <w:bCs/>
          <w:color w:val="000000"/>
          <w:sz w:val="24"/>
          <w:szCs w:val="24"/>
          <w:lang w:eastAsia="sl-SI"/>
        </w:rPr>
        <w:t>4</w:t>
      </w:r>
      <w:r>
        <w:rPr>
          <w:rFonts w:ascii="Century Gothic" w:cs="Arial" w:eastAsia="Times New Roman" w:hAnsi="Century Gothic"/>
          <w:b/>
          <w:bCs/>
          <w:color w:val="000000"/>
          <w:sz w:val="24"/>
          <w:szCs w:val="24"/>
          <w:lang w:eastAsia="sl-SI"/>
        </w:rPr>
        <w:t>. členu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S tem členom se določa prehodno obdobje, v katerem mora pravosodni minister uskladiti določbe Sodnega reda s tem zakonom.</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K 2</w:t>
      </w:r>
      <w:r>
        <w:rPr>
          <w:rFonts w:ascii="Century Gothic" w:cs="Arial" w:eastAsia="Times New Roman" w:hAnsi="Century Gothic"/>
          <w:b/>
          <w:bCs/>
          <w:color w:val="000000"/>
          <w:sz w:val="24"/>
          <w:szCs w:val="24"/>
          <w:lang w:eastAsia="sl-SI"/>
        </w:rPr>
        <w:t>5</w:t>
      </w:r>
      <w:r>
        <w:rPr>
          <w:rFonts w:ascii="Century Gothic" w:cs="Arial" w:eastAsia="Times New Roman" w:hAnsi="Century Gothic"/>
          <w:b/>
          <w:bCs/>
          <w:color w:val="000000"/>
          <w:sz w:val="24"/>
          <w:szCs w:val="24"/>
          <w:lang w:eastAsia="sl-SI"/>
        </w:rPr>
        <w:t>. členu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S tem členom se določa prehodno obdobje za izvedbo razpisa za imenovanje članov Komisije za etiko in integriteto izmed zainteresirane javnosti po 6. členu tega zakona.</w:t>
      </w: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K 2</w:t>
      </w:r>
      <w:r>
        <w:rPr>
          <w:rFonts w:ascii="Century Gothic" w:cs="Arial" w:eastAsia="Times New Roman" w:hAnsi="Century Gothic"/>
          <w:b/>
          <w:bCs/>
          <w:color w:val="000000"/>
          <w:sz w:val="24"/>
          <w:szCs w:val="24"/>
          <w:lang w:eastAsia="sl-SI"/>
        </w:rPr>
        <w:t>6</w:t>
      </w:r>
      <w:r>
        <w:rPr>
          <w:rFonts w:ascii="Century Gothic" w:cs="Arial" w:eastAsia="Times New Roman" w:hAnsi="Century Gothic"/>
          <w:b/>
          <w:bCs/>
          <w:color w:val="000000"/>
          <w:sz w:val="24"/>
          <w:szCs w:val="24"/>
          <w:lang w:eastAsia="sl-SI"/>
        </w:rPr>
        <w:t>. členu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Določa se prehodno obdobje, v katerem mora Sodni svet uskladiti svoj poslovnik.</w:t>
      </w: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K 2</w:t>
      </w:r>
      <w:r>
        <w:rPr>
          <w:rFonts w:ascii="Century Gothic" w:cs="Arial" w:eastAsia="Times New Roman" w:hAnsi="Century Gothic"/>
          <w:b/>
          <w:bCs/>
          <w:color w:val="000000"/>
          <w:sz w:val="24"/>
          <w:szCs w:val="24"/>
          <w:lang w:eastAsia="sl-SI"/>
        </w:rPr>
        <w:t>7</w:t>
      </w:r>
      <w:r>
        <w:rPr>
          <w:rFonts w:ascii="Century Gothic" w:cs="Arial" w:eastAsia="Times New Roman" w:hAnsi="Century Gothic"/>
          <w:b/>
          <w:bCs/>
          <w:color w:val="000000"/>
          <w:sz w:val="24"/>
          <w:szCs w:val="24"/>
          <w:lang w:eastAsia="sl-SI"/>
        </w:rPr>
        <w:t>. členu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Določa se prehodno obdobje, v katerem mora Sodni svet uskladiti Kodeks sodniške etike.</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K 2</w:t>
      </w:r>
      <w:r>
        <w:rPr>
          <w:rFonts w:ascii="Century Gothic" w:cs="Arial" w:eastAsia="Times New Roman" w:hAnsi="Century Gothic"/>
          <w:b/>
          <w:bCs/>
          <w:color w:val="000000"/>
          <w:sz w:val="24"/>
          <w:szCs w:val="24"/>
          <w:lang w:eastAsia="sl-SI"/>
        </w:rPr>
        <w:t>8</w:t>
      </w:r>
      <w:r>
        <w:rPr>
          <w:rFonts w:ascii="Century Gothic" w:cs="Arial" w:eastAsia="Times New Roman" w:hAnsi="Century Gothic"/>
          <w:b/>
          <w:bCs/>
          <w:color w:val="000000"/>
          <w:sz w:val="24"/>
          <w:szCs w:val="24"/>
          <w:lang w:eastAsia="sl-SI"/>
        </w:rPr>
        <w:t>. členu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Določa se, da se postopki o izbiri kandidatov za sodniško mesto in odločanju o napredovanju, ki so bili začeti pred uveljavitvijo tega zakona končajo po </w:t>
      </w:r>
      <w:r>
        <w:rPr>
          <w:rFonts w:ascii="Century Gothic" w:cs="Arial" w:eastAsia="Times New Roman" w:hAnsi="Century Gothic"/>
          <w:color w:val="000000"/>
          <w:sz w:val="24"/>
          <w:szCs w:val="24"/>
          <w:lang w:eastAsia="sl-SI"/>
        </w:rPr>
        <w:t>dosedaj</w:t>
      </w:r>
      <w:r>
        <w:rPr>
          <w:rFonts w:ascii="Century Gothic" w:cs="Arial" w:eastAsia="Times New Roman" w:hAnsi="Century Gothic"/>
          <w:color w:val="000000"/>
          <w:sz w:val="24"/>
          <w:szCs w:val="24"/>
          <w:lang w:eastAsia="sl-SI"/>
        </w:rPr>
        <w:t xml:space="preserve"> veljavnih predpisih.</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K 2</w:t>
      </w:r>
      <w:r>
        <w:rPr>
          <w:rFonts w:ascii="Century Gothic" w:cs="Arial" w:eastAsia="Times New Roman" w:hAnsi="Century Gothic"/>
          <w:b/>
          <w:bCs/>
          <w:color w:val="000000"/>
          <w:sz w:val="24"/>
          <w:szCs w:val="24"/>
          <w:lang w:eastAsia="sl-SI"/>
        </w:rPr>
        <w:t>9</w:t>
      </w:r>
      <w:r>
        <w:rPr>
          <w:rFonts w:ascii="Century Gothic" w:cs="Arial" w:eastAsia="Times New Roman" w:hAnsi="Century Gothic"/>
          <w:b/>
          <w:bCs/>
          <w:color w:val="000000"/>
          <w:sz w:val="24"/>
          <w:szCs w:val="24"/>
          <w:lang w:eastAsia="sl-SI"/>
        </w:rPr>
        <w:t>. členu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V tem členu se določa, da se disciplinski postopki, ki so bili uvedeni pred uveljavitvijo tega zakona končajo po dosedanjih predpisih.</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xml:space="preserve">K </w:t>
      </w:r>
      <w:r>
        <w:rPr>
          <w:rFonts w:ascii="Century Gothic" w:cs="Arial" w:eastAsia="Times New Roman" w:hAnsi="Century Gothic"/>
          <w:b/>
          <w:bCs/>
          <w:color w:val="000000"/>
          <w:sz w:val="24"/>
          <w:szCs w:val="24"/>
          <w:lang w:eastAsia="sl-SI"/>
        </w:rPr>
        <w:t>30</w:t>
      </w:r>
      <w:r>
        <w:rPr>
          <w:rFonts w:ascii="Century Gothic" w:cs="Arial" w:eastAsia="Times New Roman" w:hAnsi="Century Gothic"/>
          <w:b/>
          <w:bCs/>
          <w:color w:val="000000"/>
          <w:sz w:val="24"/>
          <w:szCs w:val="24"/>
          <w:lang w:eastAsia="sl-SI"/>
        </w:rPr>
        <w:t>. členu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xml:space="preserve">V tem členu se določa obdobje, v katerem se morata uskladiti </w:t>
      </w:r>
      <w:r>
        <w:rPr>
          <w:rFonts w:ascii="Century Gothic" w:cs="Arial" w:eastAsia="Times New Roman" w:hAnsi="Century Gothic"/>
          <w:color w:val="000000"/>
          <w:sz w:val="24"/>
          <w:szCs w:val="24"/>
          <w:lang w:eastAsia="sl-SI"/>
        </w:rPr>
        <w:t>Državnotožilski</w:t>
      </w:r>
      <w:r>
        <w:rPr>
          <w:rFonts w:ascii="Century Gothic" w:cs="Arial" w:eastAsia="Times New Roman" w:hAnsi="Century Gothic"/>
          <w:color w:val="000000"/>
          <w:sz w:val="24"/>
          <w:szCs w:val="24"/>
          <w:lang w:eastAsia="sl-SI"/>
        </w:rPr>
        <w:t xml:space="preserve"> red in Poslovnik </w:t>
      </w:r>
      <w:r>
        <w:rPr>
          <w:rFonts w:ascii="Century Gothic" w:cs="Arial" w:eastAsia="Times New Roman" w:hAnsi="Century Gothic"/>
          <w:color w:val="000000"/>
          <w:sz w:val="24"/>
          <w:szCs w:val="24"/>
          <w:lang w:eastAsia="sl-SI"/>
        </w:rPr>
        <w:t>Državnotožilskega</w:t>
      </w:r>
      <w:r>
        <w:rPr>
          <w:rFonts w:ascii="Century Gothic" w:cs="Arial" w:eastAsia="Times New Roman" w:hAnsi="Century Gothic"/>
          <w:color w:val="000000"/>
          <w:sz w:val="24"/>
          <w:szCs w:val="24"/>
          <w:lang w:eastAsia="sl-SI"/>
        </w:rPr>
        <w:t xml:space="preserve"> sveta.</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K 3</w:t>
      </w:r>
      <w:r>
        <w:rPr>
          <w:rFonts w:ascii="Century Gothic" w:cs="Arial" w:eastAsia="Times New Roman" w:hAnsi="Century Gothic"/>
          <w:b/>
          <w:bCs/>
          <w:color w:val="000000"/>
          <w:sz w:val="24"/>
          <w:szCs w:val="24"/>
          <w:lang w:eastAsia="sl-SI"/>
        </w:rPr>
        <w:t>1</w:t>
      </w:r>
      <w:r>
        <w:rPr>
          <w:rFonts w:ascii="Century Gothic" w:cs="Arial" w:eastAsia="Times New Roman" w:hAnsi="Century Gothic"/>
          <w:b/>
          <w:bCs/>
          <w:color w:val="000000"/>
          <w:sz w:val="24"/>
          <w:szCs w:val="24"/>
          <w:lang w:eastAsia="sl-SI"/>
        </w:rPr>
        <w:t>. členu</w:t>
      </w:r>
    </w:p>
    <w:p>
      <w:pPr>
        <w:pStyle w:val="style0"/>
        <w:shd w:val="clear" w:color="auto" w:fill="ffffff"/>
        <w:spacing w:lineRule="auto" w:line="240"/>
        <w:rPr>
          <w:rFonts w:ascii="Century Gothic" w:cs="Arial" w:hAnsi="Century Gothic"/>
          <w:color w:val="000000"/>
          <w:sz w:val="24"/>
          <w:szCs w:val="24"/>
        </w:rPr>
      </w:pPr>
      <w:r>
        <w:rPr>
          <w:rFonts w:ascii="Century Gothic" w:cs="Arial" w:eastAsia="Times New Roman" w:hAnsi="Century Gothic"/>
          <w:color w:val="000000"/>
          <w:sz w:val="24"/>
          <w:szCs w:val="24"/>
          <w:lang w:eastAsia="sl-SI"/>
        </w:rPr>
        <w:t>V tem členu se določa</w:t>
      </w:r>
      <w:r>
        <w:rPr>
          <w:rFonts w:ascii="Century Gothic" w:cs="Arial" w:hAnsi="Century Gothic"/>
          <w:color w:val="000000"/>
          <w:sz w:val="24"/>
          <w:szCs w:val="24"/>
        </w:rPr>
        <w:t>, da se za osebe, ki so do uveljavitve tega zakona že vložile predlog za vpis v imenik odvetnikov ali v imenik odvetniških kandidatov pri Odvetniški zbornici Slovenije, izpolnjevanje pogojev za opravljanje odvetniške dejavnosti presoja po dosedanjih predpisih.</w:t>
      </w: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KONČNA DOLOČBA</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b/>
          <w:bCs/>
          <w:color w:val="000000"/>
          <w:sz w:val="24"/>
          <w:szCs w:val="24"/>
          <w:lang w:eastAsia="sl-SI"/>
        </w:rPr>
        <w:t xml:space="preserve">K </w:t>
      </w:r>
      <w:r>
        <w:rPr>
          <w:rFonts w:ascii="Century Gothic" w:cs="Arial" w:eastAsia="Times New Roman" w:hAnsi="Century Gothic"/>
          <w:b/>
          <w:bCs/>
          <w:color w:val="000000"/>
          <w:sz w:val="24"/>
          <w:szCs w:val="24"/>
          <w:lang w:eastAsia="sl-SI"/>
        </w:rPr>
        <w:t>3</w:t>
      </w:r>
      <w:r>
        <w:rPr>
          <w:rFonts w:ascii="Century Gothic" w:cs="Arial" w:eastAsia="Times New Roman" w:hAnsi="Century Gothic"/>
          <w:b/>
          <w:bCs/>
          <w:color w:val="000000"/>
          <w:sz w:val="24"/>
          <w:szCs w:val="24"/>
          <w:lang w:eastAsia="sl-SI"/>
        </w:rPr>
        <w:t>2</w:t>
      </w:r>
      <w:r>
        <w:rPr>
          <w:rFonts w:ascii="Century Gothic" w:cs="Arial" w:eastAsia="Times New Roman" w:hAnsi="Century Gothic"/>
          <w:b/>
          <w:bCs/>
          <w:color w:val="000000"/>
          <w:sz w:val="24"/>
          <w:szCs w:val="24"/>
          <w:lang w:eastAsia="sl-SI"/>
        </w:rPr>
        <w:t>. členu:</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Določen je običajni rok začetka veljavnosti zakona.</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p>
    <w:p>
      <w:pPr>
        <w:pStyle w:val="style0"/>
        <w:shd w:val="clear" w:color="auto" w:fill="ffffff"/>
        <w:spacing w:lineRule="auto" w:line="240"/>
        <w:jc w:val="left"/>
        <w:rPr>
          <w:rFonts w:ascii="Century Gothic" w:cs="Arial" w:eastAsia="Times New Roman" w:hAnsi="Century Gothic"/>
          <w:color w:val="000000"/>
          <w:sz w:val="24"/>
          <w:szCs w:val="24"/>
          <w:lang w:eastAsia="sl-SI"/>
        </w:rPr>
      </w:pPr>
    </w:p>
    <w:p>
      <w:pPr>
        <w:pStyle w:val="style0"/>
        <w:shd w:val="clear" w:color="auto" w:fill="ffffff"/>
        <w:spacing w:lineRule="auto" w:line="240"/>
        <w:jc w:val="left"/>
        <w:rPr>
          <w:rFonts w:ascii="Century Gothic" w:cs="Arial" w:eastAsia="Times New Roman" w:hAnsi="Century Gothic"/>
          <w:color w:val="000000"/>
          <w:sz w:val="24"/>
          <w:szCs w:val="24"/>
          <w:lang w:eastAsia="sl-SI"/>
        </w:rPr>
      </w:pPr>
    </w:p>
    <w:p>
      <w:pPr>
        <w:pStyle w:val="style0"/>
        <w:shd w:val="clear" w:color="auto" w:fill="ffffff"/>
        <w:spacing w:lineRule="auto" w:line="240"/>
        <w:jc w:val="left"/>
        <w:rPr>
          <w:rFonts w:ascii="Century Gothic" w:cs="Arial" w:eastAsia="Times New Roman" w:hAnsi="Century Gothic"/>
          <w:color w:val="000000"/>
          <w:sz w:val="24"/>
          <w:szCs w:val="24"/>
          <w:lang w:eastAsia="sl-SI"/>
        </w:rPr>
      </w:pPr>
    </w:p>
    <w:p>
      <w:pPr>
        <w:pStyle w:val="style0"/>
        <w:shd w:val="clear" w:color="auto" w:fill="ffffff"/>
        <w:spacing w:lineRule="auto" w:line="240"/>
        <w:jc w:val="left"/>
        <w:rPr>
          <w:rFonts w:ascii="Century Gothic" w:cs="Arial" w:eastAsia="Times New Roman" w:hAnsi="Century Gothic"/>
          <w:color w:val="000000"/>
          <w:sz w:val="24"/>
          <w:szCs w:val="24"/>
          <w:lang w:eastAsia="sl-SI"/>
        </w:rPr>
      </w:pPr>
    </w:p>
    <w:p>
      <w:pPr>
        <w:pStyle w:val="style0"/>
        <w:shd w:val="clear" w:color="auto" w:fill="ffffff"/>
        <w:spacing w:lineRule="auto" w:line="240"/>
        <w:jc w:val="left"/>
        <w:rPr>
          <w:rFonts w:ascii="Century Gothic" w:cs="Arial" w:eastAsia="Times New Roman" w:hAnsi="Century Gothic"/>
          <w:color w:val="000000"/>
          <w:sz w:val="24"/>
          <w:szCs w:val="24"/>
          <w:lang w:eastAsia="sl-SI"/>
        </w:rPr>
      </w:pPr>
    </w:p>
    <w:p>
      <w:pPr>
        <w:pStyle w:val="style0"/>
        <w:shd w:val="clear" w:color="auto" w:fill="ffffff"/>
        <w:spacing w:lineRule="auto" w:line="240"/>
        <w:jc w:val="left"/>
        <w:rPr>
          <w:rFonts w:ascii="Century Gothic" w:cs="Arial" w:eastAsia="Times New Roman" w:hAnsi="Century Gothic"/>
          <w:color w:val="000000"/>
          <w:sz w:val="24"/>
          <w:szCs w:val="24"/>
          <w:lang w:eastAsia="sl-SI"/>
        </w:rPr>
      </w:pPr>
      <w:r>
        <w:rPr>
          <w:rFonts w:ascii="Century Gothic" w:cs="Arial" w:eastAsia="Times New Roman" w:hAnsi="Century Gothic"/>
          <w:color w:val="000000"/>
          <w:sz w:val="24"/>
          <w:szCs w:val="24"/>
          <w:lang w:eastAsia="sl-SI"/>
        </w:rPr>
        <w:t> </w:t>
      </w:r>
    </w:p>
    <w:p>
      <w:pPr>
        <w:pStyle w:val="style0"/>
        <w:shd w:val="clear" w:color="auto" w:fill="ffffff"/>
        <w:spacing w:lineRule="auto" w:line="240"/>
        <w:jc w:val="left"/>
        <w:rPr>
          <w:rFonts w:ascii="Century Gothic" w:cs="Arial" w:eastAsia="Times New Roman" w:hAnsi="Century Gothic"/>
          <w:color w:val="000000"/>
          <w:sz w:val="24"/>
          <w:szCs w:val="24"/>
          <w:lang w:eastAsia="sl-SI"/>
        </w:rPr>
      </w:pPr>
    </w:p>
    <w:p>
      <w:pPr>
        <w:pStyle w:val="style0"/>
        <w:spacing w:lineRule="auto" w:line="240"/>
        <w:rPr>
          <w:rFonts w:ascii="Century Gothic" w:cs="Arial" w:hAnsi="Century Gothic"/>
          <w:b/>
          <w:sz w:val="24"/>
          <w:szCs w:val="24"/>
          <w:lang w:eastAsia="sl-SI"/>
        </w:rPr>
      </w:pPr>
    </w:p>
    <w:p>
      <w:pPr>
        <w:pStyle w:val="style0"/>
        <w:spacing w:lineRule="auto" w:line="240"/>
        <w:rPr>
          <w:rFonts w:ascii="Century Gothic" w:cs="Arial" w:hAnsi="Century Gothic"/>
          <w:b/>
          <w:sz w:val="24"/>
          <w:szCs w:val="24"/>
          <w:lang w:eastAsia="sl-SI"/>
        </w:rPr>
      </w:pPr>
      <w:r>
        <w:rPr>
          <w:rFonts w:ascii="Century Gothic" w:cs="Arial" w:hAnsi="Century Gothic"/>
          <w:b/>
          <w:sz w:val="24"/>
          <w:szCs w:val="24"/>
          <w:lang w:eastAsia="sl-SI"/>
        </w:rPr>
        <w:t>IV. BESEDILO ČLENOV, KI SE SPREMINJAJO</w:t>
      </w:r>
    </w:p>
    <w:p>
      <w:pPr>
        <w:pStyle w:val="style4134"/>
        <w:spacing w:before="0"/>
        <w:jc w:val="both"/>
        <w:rPr>
          <w:rFonts w:ascii="Century Gothic" w:hAnsi="Century Gothic"/>
          <w:sz w:val="24"/>
          <w:szCs w:val="24"/>
          <w:lang w:val="sl-SI"/>
        </w:rPr>
      </w:pPr>
    </w:p>
    <w:p>
      <w:pPr>
        <w:pStyle w:val="style4134"/>
        <w:spacing w:before="0"/>
        <w:jc w:val="both"/>
        <w:rPr>
          <w:rFonts w:ascii="Century Gothic" w:hAnsi="Century Gothic"/>
          <w:sz w:val="24"/>
          <w:szCs w:val="24"/>
          <w:lang w:val="sl-SI"/>
        </w:rPr>
      </w:pPr>
    </w:p>
    <w:p>
      <w:pPr>
        <w:pStyle w:val="style4134"/>
        <w:spacing w:before="0"/>
        <w:jc w:val="both"/>
        <w:rPr>
          <w:rFonts w:ascii="Century Gothic" w:hAnsi="Century Gothic"/>
          <w:sz w:val="24"/>
          <w:szCs w:val="24"/>
          <w:lang w:val="sl-SI"/>
        </w:rPr>
      </w:pPr>
      <w:r>
        <w:rPr>
          <w:rFonts w:ascii="Century Gothic" w:hAnsi="Century Gothic"/>
          <w:sz w:val="24"/>
          <w:szCs w:val="24"/>
          <w:lang w:val="sl-SI"/>
        </w:rPr>
        <w:t>1. ZAKON O SODIŠČIH</w:t>
      </w:r>
    </w:p>
    <w:p>
      <w:pPr>
        <w:pStyle w:val="style4132"/>
        <w:spacing w:before="0"/>
        <w:rPr>
          <w:rFonts w:ascii="Century Gothic" w:hAnsi="Century Gothic"/>
          <w:sz w:val="24"/>
          <w:szCs w:val="24"/>
        </w:rPr>
      </w:pPr>
      <w:r>
        <w:rPr>
          <w:rFonts w:ascii="Century Gothic" w:hAnsi="Century Gothic"/>
          <w:sz w:val="24"/>
          <w:szCs w:val="24"/>
          <w:lang w:val="es-ES"/>
        </w:rPr>
        <w:t xml:space="preserve">17.b </w:t>
      </w:r>
      <w:r>
        <w:rPr>
          <w:rFonts w:ascii="Century Gothic" w:hAnsi="Century Gothic"/>
          <w:sz w:val="24"/>
          <w:szCs w:val="24"/>
          <w:lang w:val="es-ES"/>
        </w:rPr>
        <w:t>člen</w:t>
      </w:r>
    </w:p>
    <w:p>
      <w:pPr>
        <w:pStyle w:val="style4133"/>
        <w:spacing w:before="0"/>
        <w:rPr>
          <w:rFonts w:ascii="Century Gothic" w:hAnsi="Century Gothic"/>
          <w:sz w:val="24"/>
          <w:szCs w:val="24"/>
        </w:rPr>
      </w:pPr>
      <w:r>
        <w:rPr>
          <w:rFonts w:ascii="Century Gothic" w:hAnsi="Century Gothic"/>
          <w:sz w:val="24"/>
          <w:szCs w:val="24"/>
          <w:lang w:val="es-ES"/>
        </w:rPr>
        <w:t>Sodišča</w:t>
      </w:r>
      <w:r>
        <w:rPr>
          <w:rFonts w:ascii="Century Gothic" w:hAnsi="Century Gothic"/>
          <w:sz w:val="24"/>
          <w:szCs w:val="24"/>
          <w:lang w:val="es-ES"/>
        </w:rPr>
        <w:t xml:space="preserve"> </w:t>
      </w:r>
      <w:r>
        <w:rPr>
          <w:rFonts w:ascii="Century Gothic" w:hAnsi="Century Gothic"/>
          <w:sz w:val="24"/>
          <w:szCs w:val="24"/>
          <w:lang w:val="es-ES"/>
        </w:rPr>
        <w:t>zagotavljajo</w:t>
      </w:r>
      <w:r>
        <w:rPr>
          <w:rFonts w:ascii="Century Gothic" w:hAnsi="Century Gothic"/>
          <w:sz w:val="24"/>
          <w:szCs w:val="24"/>
          <w:lang w:val="es-ES"/>
        </w:rPr>
        <w:t xml:space="preserve"> </w:t>
      </w:r>
      <w:r>
        <w:rPr>
          <w:rFonts w:ascii="Century Gothic" w:hAnsi="Century Gothic"/>
          <w:sz w:val="24"/>
          <w:szCs w:val="24"/>
          <w:lang w:val="es-ES"/>
        </w:rPr>
        <w:t>javnost</w:t>
      </w:r>
      <w:r>
        <w:rPr>
          <w:rFonts w:ascii="Century Gothic" w:hAnsi="Century Gothic"/>
          <w:sz w:val="24"/>
          <w:szCs w:val="24"/>
          <w:lang w:val="es-ES"/>
        </w:rPr>
        <w:t xml:space="preserve"> </w:t>
      </w:r>
      <w:r>
        <w:rPr>
          <w:rFonts w:ascii="Century Gothic" w:hAnsi="Century Gothic"/>
          <w:sz w:val="24"/>
          <w:szCs w:val="24"/>
          <w:lang w:val="es-ES"/>
        </w:rPr>
        <w:t>obravnavanja</w:t>
      </w:r>
      <w:r>
        <w:rPr>
          <w:rFonts w:ascii="Century Gothic" w:hAnsi="Century Gothic"/>
          <w:sz w:val="24"/>
          <w:szCs w:val="24"/>
          <w:lang w:val="es-ES"/>
        </w:rPr>
        <w:t xml:space="preserve"> </w:t>
      </w:r>
      <w:r>
        <w:rPr>
          <w:rFonts w:ascii="Century Gothic" w:hAnsi="Century Gothic"/>
          <w:sz w:val="24"/>
          <w:szCs w:val="24"/>
          <w:lang w:val="es-ES"/>
        </w:rPr>
        <w:t>sodnih</w:t>
      </w:r>
      <w:r>
        <w:rPr>
          <w:rFonts w:ascii="Century Gothic" w:hAnsi="Century Gothic"/>
          <w:sz w:val="24"/>
          <w:szCs w:val="24"/>
          <w:lang w:val="es-ES"/>
        </w:rPr>
        <w:t xml:space="preserve"> </w:t>
      </w:r>
      <w:r>
        <w:rPr>
          <w:rFonts w:ascii="Century Gothic" w:hAnsi="Century Gothic"/>
          <w:sz w:val="24"/>
          <w:szCs w:val="24"/>
          <w:lang w:val="es-ES"/>
        </w:rPr>
        <w:t>zadev</w:t>
      </w:r>
      <w:r>
        <w:rPr>
          <w:rFonts w:ascii="Century Gothic" w:hAnsi="Century Gothic"/>
          <w:sz w:val="24"/>
          <w:szCs w:val="24"/>
          <w:lang w:val="es-ES"/>
        </w:rPr>
        <w:t xml:space="preserve"> </w:t>
      </w:r>
      <w:r>
        <w:rPr>
          <w:rFonts w:ascii="Century Gothic" w:hAnsi="Century Gothic"/>
          <w:sz w:val="24"/>
          <w:szCs w:val="24"/>
          <w:lang w:val="es-ES"/>
        </w:rPr>
        <w:t>po</w:t>
      </w:r>
      <w:r>
        <w:rPr>
          <w:rFonts w:ascii="Century Gothic" w:hAnsi="Century Gothic"/>
          <w:sz w:val="24"/>
          <w:szCs w:val="24"/>
          <w:lang w:val="es-ES"/>
        </w:rPr>
        <w:t xml:space="preserve"> </w:t>
      </w:r>
      <w:r>
        <w:rPr>
          <w:rFonts w:ascii="Century Gothic" w:hAnsi="Century Gothic"/>
          <w:sz w:val="24"/>
          <w:szCs w:val="24"/>
          <w:lang w:val="es-ES"/>
        </w:rPr>
        <w:t>določbah</w:t>
      </w:r>
      <w:r>
        <w:rPr>
          <w:rFonts w:ascii="Century Gothic" w:hAnsi="Century Gothic"/>
          <w:sz w:val="24"/>
          <w:szCs w:val="24"/>
          <w:lang w:val="es-ES"/>
        </w:rPr>
        <w:t xml:space="preserve"> </w:t>
      </w:r>
      <w:r>
        <w:rPr>
          <w:rFonts w:ascii="Century Gothic" w:hAnsi="Century Gothic"/>
          <w:sz w:val="24"/>
          <w:szCs w:val="24"/>
          <w:lang w:val="es-ES"/>
        </w:rPr>
        <w:t>tega</w:t>
      </w:r>
      <w:r>
        <w:rPr>
          <w:rFonts w:ascii="Century Gothic" w:hAnsi="Century Gothic"/>
          <w:sz w:val="24"/>
          <w:szCs w:val="24"/>
          <w:lang w:val="es-ES"/>
        </w:rPr>
        <w:t xml:space="preserve"> </w:t>
      </w:r>
      <w:r>
        <w:rPr>
          <w:rFonts w:ascii="Century Gothic" w:hAnsi="Century Gothic"/>
          <w:sz w:val="24"/>
          <w:szCs w:val="24"/>
          <w:lang w:val="es-ES"/>
        </w:rPr>
        <w:t>zakona</w:t>
      </w:r>
      <w:r>
        <w:rPr>
          <w:rFonts w:ascii="Century Gothic" w:hAnsi="Century Gothic"/>
          <w:sz w:val="24"/>
          <w:szCs w:val="24"/>
          <w:lang w:val="es-ES"/>
        </w:rPr>
        <w:t xml:space="preserve"> in </w:t>
      </w:r>
      <w:r>
        <w:rPr>
          <w:rFonts w:ascii="Century Gothic" w:hAnsi="Century Gothic"/>
          <w:sz w:val="24"/>
          <w:szCs w:val="24"/>
          <w:lang w:val="es-ES"/>
        </w:rPr>
        <w:t>drugih</w:t>
      </w:r>
      <w:r>
        <w:rPr>
          <w:rFonts w:ascii="Century Gothic" w:hAnsi="Century Gothic"/>
          <w:sz w:val="24"/>
          <w:szCs w:val="24"/>
          <w:lang w:val="es-ES"/>
        </w:rPr>
        <w:t xml:space="preserve"> </w:t>
      </w:r>
      <w:r>
        <w:rPr>
          <w:rFonts w:ascii="Century Gothic" w:hAnsi="Century Gothic"/>
          <w:sz w:val="24"/>
          <w:szCs w:val="24"/>
          <w:lang w:val="es-ES"/>
        </w:rPr>
        <w:t>predpisov</w:t>
      </w:r>
      <w:r>
        <w:rPr>
          <w:rFonts w:ascii="Century Gothic" w:hAnsi="Century Gothic"/>
          <w:sz w:val="24"/>
          <w:szCs w:val="24"/>
          <w:lang w:val="es-ES"/>
        </w:rPr>
        <w:t xml:space="preserve">, </w:t>
      </w:r>
      <w:r>
        <w:rPr>
          <w:rFonts w:ascii="Century Gothic" w:hAnsi="Century Gothic"/>
          <w:sz w:val="24"/>
          <w:szCs w:val="24"/>
          <w:lang w:val="es-ES"/>
        </w:rPr>
        <w:t>ki</w:t>
      </w:r>
      <w:r>
        <w:rPr>
          <w:rFonts w:ascii="Century Gothic" w:hAnsi="Century Gothic"/>
          <w:sz w:val="24"/>
          <w:szCs w:val="24"/>
          <w:lang w:val="es-ES"/>
        </w:rPr>
        <w:t xml:space="preserve"> </w:t>
      </w:r>
      <w:r>
        <w:rPr>
          <w:rFonts w:ascii="Century Gothic" w:hAnsi="Century Gothic"/>
          <w:sz w:val="24"/>
          <w:szCs w:val="24"/>
          <w:lang w:val="es-ES"/>
        </w:rPr>
        <w:t>urejajo</w:t>
      </w:r>
      <w:r>
        <w:rPr>
          <w:rFonts w:ascii="Century Gothic" w:hAnsi="Century Gothic"/>
          <w:sz w:val="24"/>
          <w:szCs w:val="24"/>
          <w:lang w:val="es-ES"/>
        </w:rPr>
        <w:t xml:space="preserve"> </w:t>
      </w:r>
      <w:r>
        <w:rPr>
          <w:rFonts w:ascii="Century Gothic" w:hAnsi="Century Gothic"/>
          <w:sz w:val="24"/>
          <w:szCs w:val="24"/>
          <w:lang w:val="es-ES"/>
        </w:rPr>
        <w:t>postopke</w:t>
      </w:r>
      <w:r>
        <w:rPr>
          <w:rFonts w:ascii="Century Gothic" w:hAnsi="Century Gothic"/>
          <w:sz w:val="24"/>
          <w:szCs w:val="24"/>
          <w:lang w:val="es-ES"/>
        </w:rPr>
        <w:t xml:space="preserve"> </w:t>
      </w:r>
      <w:r>
        <w:rPr>
          <w:rFonts w:ascii="Century Gothic" w:hAnsi="Century Gothic"/>
          <w:sz w:val="24"/>
          <w:szCs w:val="24"/>
          <w:lang w:val="es-ES"/>
        </w:rPr>
        <w:t>pred</w:t>
      </w:r>
      <w:r>
        <w:rPr>
          <w:rFonts w:ascii="Century Gothic" w:hAnsi="Century Gothic"/>
          <w:sz w:val="24"/>
          <w:szCs w:val="24"/>
          <w:lang w:val="es-ES"/>
        </w:rPr>
        <w:t xml:space="preserve"> </w:t>
      </w:r>
      <w:r>
        <w:rPr>
          <w:rFonts w:ascii="Century Gothic" w:hAnsi="Century Gothic"/>
          <w:sz w:val="24"/>
          <w:szCs w:val="24"/>
          <w:lang w:val="es-ES"/>
        </w:rPr>
        <w:t>sodišči</w:t>
      </w:r>
      <w:r>
        <w:rPr>
          <w:rFonts w:ascii="Century Gothic" w:hAnsi="Century Gothic"/>
          <w:sz w:val="24"/>
          <w:szCs w:val="24"/>
          <w:lang w:val="es-ES"/>
        </w:rPr>
        <w:t>.</w:t>
      </w:r>
    </w:p>
    <w:p>
      <w:pPr>
        <w:pStyle w:val="style4134"/>
        <w:spacing w:before="0"/>
        <w:rPr>
          <w:rFonts w:ascii="Century Gothic" w:hAnsi="Century Gothic"/>
          <w:sz w:val="24"/>
          <w:szCs w:val="24"/>
        </w:rPr>
      </w:pPr>
      <w:r>
        <w:rPr>
          <w:rFonts w:ascii="Century Gothic" w:hAnsi="Century Gothic"/>
          <w:sz w:val="24"/>
          <w:szCs w:val="24"/>
        </w:rPr>
        <w:t>28. člen</w:t>
      </w:r>
    </w:p>
    <w:p>
      <w:pPr>
        <w:pStyle w:val="style4136"/>
        <w:spacing w:before="0"/>
        <w:rPr>
          <w:rFonts w:ascii="Century Gothic" w:hAnsi="Century Gothic"/>
          <w:sz w:val="24"/>
          <w:szCs w:val="24"/>
          <w:lang w:val="sl-SI"/>
        </w:rPr>
      </w:pPr>
      <w:r>
        <w:rPr>
          <w:rFonts w:ascii="Century Gothic" w:hAnsi="Century Gothic"/>
          <w:sz w:val="24"/>
          <w:szCs w:val="24"/>
        </w:rPr>
        <w:t>Sodni svet ima naslednje pristojnosti:</w:t>
      </w:r>
    </w:p>
    <w:p>
      <w:pPr>
        <w:pStyle w:val="style4138"/>
        <w:rPr>
          <w:rFonts w:ascii="Century Gothic" w:hAnsi="Century Gothic"/>
          <w:sz w:val="24"/>
          <w:szCs w:val="24"/>
        </w:rPr>
      </w:pPr>
      <w:r>
        <w:rPr>
          <w:rFonts w:ascii="Century Gothic" w:hAnsi="Century Gothic"/>
          <w:sz w:val="24"/>
          <w:szCs w:val="24"/>
        </w:rPr>
        <w:t>predlaga državnemu zboru kandidate za izvolitev v sodniško funkcijo;</w:t>
      </w:r>
    </w:p>
    <w:p>
      <w:pPr>
        <w:pStyle w:val="style4138"/>
        <w:rPr>
          <w:rFonts w:ascii="Century Gothic" w:hAnsi="Century Gothic"/>
          <w:sz w:val="24"/>
          <w:szCs w:val="24"/>
        </w:rPr>
      </w:pPr>
      <w:r>
        <w:rPr>
          <w:rFonts w:ascii="Century Gothic" w:hAnsi="Century Gothic"/>
          <w:sz w:val="24"/>
          <w:szCs w:val="24"/>
        </w:rPr>
        <w:t>predlaga državnemu zboru razrešitev sodnika;</w:t>
      </w:r>
    </w:p>
    <w:p>
      <w:pPr>
        <w:pStyle w:val="style4138"/>
        <w:rPr>
          <w:rFonts w:ascii="Century Gothic" w:hAnsi="Century Gothic"/>
          <w:sz w:val="24"/>
          <w:szCs w:val="24"/>
        </w:rPr>
      </w:pPr>
      <w:r>
        <w:rPr>
          <w:rFonts w:ascii="Century Gothic" w:hAnsi="Century Gothic"/>
          <w:sz w:val="24"/>
          <w:szCs w:val="24"/>
        </w:rPr>
        <w:t>imenuje in razrešuje predsednike sodišč, razen predsednika Vrhovnega sodišča Republike Slovenije;</w:t>
      </w:r>
    </w:p>
    <w:p>
      <w:pPr>
        <w:pStyle w:val="style4138"/>
        <w:rPr>
          <w:rFonts w:ascii="Century Gothic" w:hAnsi="Century Gothic"/>
          <w:sz w:val="24"/>
          <w:szCs w:val="24"/>
        </w:rPr>
      </w:pPr>
      <w:r>
        <w:rPr>
          <w:rFonts w:ascii="Century Gothic" w:hAnsi="Century Gothic"/>
          <w:sz w:val="24"/>
          <w:szCs w:val="24"/>
        </w:rPr>
        <w:t>odloča o napredovanju v višji sodniški naziv in o hitrejšem napredovanju v plačnih razredih, v položaj svetnika ali na višje sodniško mesto ter o izjemnem napredovanju v višji sodniški naziv;</w:t>
      </w:r>
    </w:p>
    <w:p>
      <w:pPr>
        <w:pStyle w:val="style4138"/>
        <w:rPr>
          <w:rFonts w:ascii="Century Gothic" w:hAnsi="Century Gothic"/>
          <w:sz w:val="24"/>
          <w:szCs w:val="24"/>
        </w:rPr>
      </w:pPr>
      <w:r>
        <w:rPr>
          <w:rFonts w:ascii="Century Gothic" w:hAnsi="Century Gothic"/>
          <w:sz w:val="24"/>
          <w:szCs w:val="24"/>
        </w:rPr>
        <w:t>odloča o pritožbi zoper odločbo o premestitvi oziroma imenovanju na sodniško mesto, v sodniški naziv oziroma na položaj svetnika in zoper odločbo o uvrstitvi v plačni razred;</w:t>
      </w:r>
    </w:p>
    <w:p>
      <w:pPr>
        <w:pStyle w:val="style4138"/>
        <w:rPr>
          <w:rFonts w:ascii="Century Gothic" w:hAnsi="Century Gothic"/>
          <w:sz w:val="24"/>
          <w:szCs w:val="24"/>
        </w:rPr>
      </w:pPr>
      <w:r>
        <w:rPr>
          <w:rFonts w:ascii="Century Gothic" w:hAnsi="Century Gothic"/>
          <w:sz w:val="24"/>
          <w:szCs w:val="24"/>
        </w:rPr>
        <w:t>odloča o nezdružljivosti sodniške funkcije;</w:t>
      </w:r>
    </w:p>
    <w:p>
      <w:pPr>
        <w:pStyle w:val="style4138"/>
        <w:rPr>
          <w:rFonts w:ascii="Century Gothic" w:hAnsi="Century Gothic"/>
          <w:sz w:val="24"/>
          <w:szCs w:val="24"/>
        </w:rPr>
      </w:pPr>
      <w:r>
        <w:rPr>
          <w:rFonts w:ascii="Century Gothic" w:hAnsi="Century Gothic"/>
          <w:sz w:val="24"/>
          <w:szCs w:val="24"/>
        </w:rPr>
        <w:t>daje mnenje k predlogu proračuna za sodišča in mnenje državnemu zboru o zakonih, ki urejajo položaj, pravice in dolžnosti sodnikov ter osebja sodišč;</w:t>
      </w:r>
    </w:p>
    <w:p>
      <w:pPr>
        <w:pStyle w:val="style4138"/>
        <w:rPr>
          <w:rFonts w:ascii="Century Gothic" w:hAnsi="Century Gothic"/>
          <w:sz w:val="24"/>
          <w:szCs w:val="24"/>
        </w:rPr>
      </w:pPr>
      <w:r>
        <w:rPr>
          <w:rFonts w:ascii="Century Gothic" w:hAnsi="Century Gothic"/>
          <w:sz w:val="24"/>
          <w:szCs w:val="24"/>
        </w:rPr>
        <w:t>sprejme kodeks sodniške etike;</w:t>
      </w:r>
    </w:p>
    <w:p>
      <w:pPr>
        <w:pStyle w:val="style4138"/>
        <w:rPr>
          <w:rFonts w:ascii="Century Gothic" w:hAnsi="Century Gothic"/>
          <w:sz w:val="24"/>
          <w:szCs w:val="24"/>
        </w:rPr>
      </w:pPr>
      <w:r>
        <w:rPr>
          <w:rFonts w:ascii="Century Gothic" w:hAnsi="Century Gothic"/>
          <w:sz w:val="24"/>
          <w:szCs w:val="24"/>
        </w:rPr>
        <w:t>sprejme merila za izbiro kandidatov za sodniško mesto po predhodnem mnenju ministra, pristojnega za pravosodje, in merila za kakovost dela sodnikov za oceno sodniške službe;</w:t>
      </w:r>
    </w:p>
    <w:p>
      <w:pPr>
        <w:pStyle w:val="style4138"/>
        <w:rPr>
          <w:rFonts w:ascii="Century Gothic" w:hAnsi="Century Gothic"/>
          <w:sz w:val="24"/>
          <w:szCs w:val="24"/>
        </w:rPr>
      </w:pPr>
      <w:r>
        <w:rPr>
          <w:rFonts w:ascii="Century Gothic" w:hAnsi="Century Gothic"/>
          <w:sz w:val="24"/>
          <w:szCs w:val="24"/>
        </w:rPr>
        <w:t>daje soglasje k politiki zaznavanja in obvladovanja korupcijskih tveganj in izpostavljenosti sodišč ter spremlja njeno uresničevanje;</w:t>
      </w:r>
    </w:p>
    <w:p>
      <w:pPr>
        <w:pStyle w:val="style4138"/>
        <w:rPr>
          <w:rFonts w:ascii="Century Gothic" w:hAnsi="Century Gothic"/>
          <w:sz w:val="24"/>
          <w:szCs w:val="24"/>
        </w:rPr>
      </w:pPr>
      <w:r>
        <w:rPr>
          <w:rFonts w:ascii="Century Gothic" w:hAnsi="Century Gothic"/>
          <w:sz w:val="24"/>
          <w:szCs w:val="24"/>
        </w:rPr>
        <w:t>imenuje člane Komisije za etiko in integriteto;</w:t>
      </w:r>
    </w:p>
    <w:p>
      <w:pPr>
        <w:pStyle w:val="style4138"/>
        <w:rPr>
          <w:rFonts w:ascii="Century Gothic" w:hAnsi="Century Gothic"/>
          <w:sz w:val="24"/>
          <w:szCs w:val="24"/>
        </w:rPr>
      </w:pPr>
      <w:r>
        <w:rPr>
          <w:rFonts w:ascii="Century Gothic" w:hAnsi="Century Gothic"/>
          <w:sz w:val="24"/>
          <w:szCs w:val="24"/>
        </w:rPr>
        <w:t>obravnava in odloča o utemeljenosti pritožbe sodnika, ki meni, da je bila kršena njegova zakonska pravica, kršen njegov neodvisni položaj ali neodvisnost sodstva;</w:t>
      </w:r>
    </w:p>
    <w:p>
      <w:pPr>
        <w:pStyle w:val="style4138"/>
        <w:rPr>
          <w:rFonts w:ascii="Century Gothic" w:hAnsi="Century Gothic"/>
          <w:sz w:val="24"/>
          <w:szCs w:val="24"/>
        </w:rPr>
      </w:pPr>
      <w:r>
        <w:rPr>
          <w:rFonts w:ascii="Century Gothic" w:hAnsi="Century Gothic"/>
          <w:sz w:val="24"/>
          <w:szCs w:val="24"/>
        </w:rPr>
        <w:t>opravlja druge zadeve, če zakon tako določa.</w:t>
      </w:r>
    </w:p>
    <w:p>
      <w:pPr>
        <w:pStyle w:val="style4136"/>
        <w:spacing w:before="0"/>
        <w:rPr>
          <w:rFonts w:ascii="Century Gothic" w:hAnsi="Century Gothic"/>
          <w:sz w:val="24"/>
          <w:szCs w:val="24"/>
          <w:lang w:val="sl-SI"/>
        </w:rPr>
      </w:pPr>
      <w:r>
        <w:rPr>
          <w:rFonts w:ascii="Century Gothic" w:hAnsi="Century Gothic"/>
          <w:sz w:val="24"/>
          <w:szCs w:val="24"/>
        </w:rPr>
        <w:t xml:space="preserve">Sodni svet odloča o predlogih za izvolitev sodnikov, o imenovanjih in napredovanjih sodnikov, o uvrstitvah v plačni razred, o pritožbah zoper odločbo o premestitvi oziroma imenovanju na sodniško mesto, v sodniški naziv oziroma na položaj svetnika, o pritožbah zoper odločbo o uvrstitvi v plačni razred, o predlogih za </w:t>
      </w:r>
      <w:r>
        <w:rPr>
          <w:rFonts w:ascii="Century Gothic" w:cs="Arial" w:hAnsi="Century Gothic"/>
          <w:sz w:val="24"/>
          <w:szCs w:val="24"/>
        </w:rPr>
        <w:t>razrešitev sodnikov</w:t>
      </w:r>
      <w:r>
        <w:rPr>
          <w:rFonts w:ascii="Century Gothic" w:cs="Arial" w:hAnsi="Century Gothic"/>
          <w:sz w:val="24"/>
          <w:szCs w:val="24"/>
          <w:lang w:val="sl-SI"/>
        </w:rPr>
        <w:t xml:space="preserve">, </w:t>
      </w:r>
      <w:r>
        <w:rPr>
          <w:rFonts w:ascii="Century Gothic" w:cs="Arial" w:hAnsi="Century Gothic"/>
          <w:sz w:val="24"/>
          <w:szCs w:val="24"/>
        </w:rPr>
        <w:t>o merilih za izbiro kandidatov za sodniško mesto in o merilih za kakovost dela sodnikov</w:t>
      </w:r>
      <w:r>
        <w:rPr>
          <w:rFonts w:ascii="Century Gothic" w:hAnsi="Century Gothic"/>
          <w:sz w:val="24"/>
          <w:szCs w:val="24"/>
        </w:rPr>
        <w:t xml:space="preserve"> z dvotretjinsko večino vseh članov.</w:t>
      </w:r>
    </w:p>
    <w:p>
      <w:pPr>
        <w:pStyle w:val="style4136"/>
        <w:spacing w:before="0"/>
        <w:rPr>
          <w:rFonts w:ascii="Century Gothic" w:hAnsi="Century Gothic"/>
          <w:sz w:val="24"/>
          <w:szCs w:val="24"/>
          <w:lang w:val="sl-SI"/>
        </w:rPr>
      </w:pPr>
      <w:r>
        <w:rPr>
          <w:rFonts w:ascii="Century Gothic" w:cs="Arial" w:hAnsi="Century Gothic"/>
          <w:sz w:val="24"/>
          <w:szCs w:val="24"/>
        </w:rPr>
        <w:t>Sodni svet objavlja sprejete akte na svoji spletni strani.</w:t>
      </w:r>
    </w:p>
    <w:p>
      <w:pPr>
        <w:pStyle w:val="style4136"/>
        <w:spacing w:before="0"/>
        <w:rPr>
          <w:rFonts w:ascii="Century Gothic" w:hAnsi="Century Gothic"/>
          <w:sz w:val="24"/>
          <w:szCs w:val="24"/>
          <w:lang w:val="sl-SI"/>
        </w:rPr>
      </w:pPr>
      <w:r>
        <w:rPr>
          <w:rFonts w:ascii="Century Gothic" w:hAnsi="Century Gothic"/>
          <w:sz w:val="24"/>
          <w:szCs w:val="24"/>
        </w:rPr>
        <w:t>Podatki, ki se nanašajo na posameznika, se hranijo petnajst let po dnevu prenehanja funkcije.</w:t>
      </w:r>
    </w:p>
    <w:p>
      <w:pPr>
        <w:pStyle w:val="style4134"/>
        <w:spacing w:before="0"/>
        <w:rPr>
          <w:rFonts w:ascii="Century Gothic" w:hAnsi="Century Gothic"/>
          <w:sz w:val="24"/>
          <w:szCs w:val="24"/>
          <w:lang w:val="sl-SI"/>
        </w:rPr>
      </w:pPr>
    </w:p>
    <w:p>
      <w:pPr>
        <w:pStyle w:val="style4134"/>
        <w:spacing w:before="0"/>
        <w:rPr>
          <w:rFonts w:ascii="Century Gothic" w:hAnsi="Century Gothic"/>
          <w:sz w:val="24"/>
          <w:szCs w:val="24"/>
          <w:lang w:val="sl-SI"/>
        </w:rPr>
      </w:pPr>
    </w:p>
    <w:p>
      <w:pPr>
        <w:pStyle w:val="style4134"/>
        <w:spacing w:before="0"/>
        <w:rPr>
          <w:rFonts w:ascii="Century Gothic" w:hAnsi="Century Gothic"/>
          <w:sz w:val="24"/>
          <w:szCs w:val="24"/>
        </w:rPr>
      </w:pPr>
      <w:r>
        <w:rPr>
          <w:rFonts w:ascii="Century Gothic" w:hAnsi="Century Gothic"/>
          <w:sz w:val="24"/>
          <w:szCs w:val="24"/>
        </w:rPr>
        <w:t>28.a</w:t>
      </w:r>
      <w:r>
        <w:rPr>
          <w:rFonts w:ascii="Century Gothic" w:hAnsi="Century Gothic"/>
          <w:sz w:val="24"/>
          <w:szCs w:val="24"/>
        </w:rPr>
        <w:t xml:space="preserve"> člen</w:t>
      </w:r>
    </w:p>
    <w:p>
      <w:pPr>
        <w:pStyle w:val="style4136"/>
        <w:spacing w:before="0"/>
        <w:rPr>
          <w:rFonts w:ascii="Century Gothic" w:hAnsi="Century Gothic"/>
          <w:sz w:val="24"/>
          <w:szCs w:val="24"/>
        </w:rPr>
      </w:pPr>
      <w:r>
        <w:rPr>
          <w:rFonts w:ascii="Century Gothic" w:hAnsi="Century Gothic"/>
          <w:sz w:val="24"/>
          <w:szCs w:val="24"/>
        </w:rPr>
        <w:t>Sodni svet odloča na sejah.</w:t>
      </w:r>
    </w:p>
    <w:p>
      <w:pPr>
        <w:pStyle w:val="style4136"/>
        <w:spacing w:before="0"/>
        <w:rPr>
          <w:rFonts w:ascii="Century Gothic" w:hAnsi="Century Gothic"/>
          <w:sz w:val="24"/>
          <w:szCs w:val="24"/>
        </w:rPr>
      </w:pPr>
      <w:r>
        <w:rPr>
          <w:rFonts w:ascii="Century Gothic" w:hAnsi="Century Gothic"/>
          <w:sz w:val="24"/>
          <w:szCs w:val="24"/>
        </w:rPr>
        <w:t xml:space="preserve">Odločitve sodnega sveta o izvolitvi, imenovanju, napredovanju v plačnem razredu, v nazivu, na položaj ali na višje sodniško mesto, dodelitvi ali premestitvi sodnika, oziroma o imenovanju ali razrešitvi predsednika sodišča in o pritožbah sodnikov morajo biti obrazložene in po izkazani vročitvi objavljene na spletni strani sodnega sveta v </w:t>
      </w:r>
      <w:r>
        <w:rPr>
          <w:rFonts w:ascii="Century Gothic" w:hAnsi="Century Gothic"/>
          <w:sz w:val="24"/>
          <w:szCs w:val="24"/>
        </w:rPr>
        <w:t>anonimizirani</w:t>
      </w:r>
      <w:r>
        <w:rPr>
          <w:rFonts w:ascii="Century Gothic" w:hAnsi="Century Gothic"/>
          <w:sz w:val="24"/>
          <w:szCs w:val="24"/>
        </w:rPr>
        <w:t xml:space="preserve"> obliki.</w:t>
      </w:r>
    </w:p>
    <w:p>
      <w:pPr>
        <w:pStyle w:val="style4136"/>
        <w:spacing w:before="0"/>
        <w:rPr>
          <w:rFonts w:ascii="Century Gothic" w:hAnsi="Century Gothic"/>
          <w:sz w:val="24"/>
          <w:szCs w:val="24"/>
        </w:rPr>
      </w:pPr>
      <w:r>
        <w:rPr>
          <w:rFonts w:ascii="Century Gothic" w:hAnsi="Century Gothic"/>
          <w:sz w:val="24"/>
          <w:szCs w:val="24"/>
        </w:rPr>
        <w:t>Minister, pristojen za pravosodje, in predsednik Vrhovnega sodišča Republike Slovenije se lahko na povabilo sodnega sveta udeležita seje sodnega sveta in imata pravico do razprave brez pravice do glasovanja, zlasti kadar sodni svet obravnava zadeve sodne ali pravosodne uprave, sprejema mnenje k predlogom zakonov, ki urejajo položaj, pravice in dolžnosti sodnikov, kadar sprejema načelna stališča o razmerah v sodstvu ali kadar obravnava predlog proračuna za sodstvo.</w:t>
      </w:r>
    </w:p>
    <w:p>
      <w:pPr>
        <w:pStyle w:val="style4136"/>
        <w:spacing w:before="0"/>
        <w:rPr>
          <w:rFonts w:ascii="Century Gothic" w:hAnsi="Century Gothic"/>
          <w:sz w:val="24"/>
          <w:szCs w:val="24"/>
          <w:lang w:val="sl-SI"/>
        </w:rPr>
      </w:pPr>
      <w:r>
        <w:rPr>
          <w:rFonts w:ascii="Century Gothic" w:hAnsi="Century Gothic"/>
          <w:sz w:val="24"/>
          <w:szCs w:val="24"/>
        </w:rPr>
        <w:t>S poslovnikom, ki ga sodni svet sprejme z dvotretjinsko večino vseh članov, se uredi postopek poteka sej in način odločanja v zadevah, ki niso zajete v drugem odstavku 28. člena tega zakona, ter druga vprašanja v zvezi z delom sodnega sveta.</w:t>
      </w:r>
    </w:p>
    <w:p>
      <w:pPr>
        <w:pStyle w:val="style4134"/>
        <w:spacing w:before="0"/>
        <w:rPr>
          <w:rFonts w:ascii="Century Gothic" w:hAnsi="Century Gothic"/>
          <w:sz w:val="24"/>
          <w:szCs w:val="24"/>
          <w:lang w:val="sl-SI"/>
        </w:rPr>
      </w:pPr>
    </w:p>
    <w:p>
      <w:pPr>
        <w:pStyle w:val="style4134"/>
        <w:spacing w:before="0"/>
        <w:rPr>
          <w:rFonts w:ascii="Century Gothic" w:hAnsi="Century Gothic"/>
          <w:sz w:val="24"/>
          <w:szCs w:val="24"/>
        </w:rPr>
      </w:pPr>
      <w:r>
        <w:rPr>
          <w:rFonts w:ascii="Century Gothic" w:hAnsi="Century Gothic"/>
          <w:sz w:val="24"/>
          <w:szCs w:val="24"/>
        </w:rPr>
        <w:t>28.č</w:t>
      </w:r>
      <w:r>
        <w:rPr>
          <w:rFonts w:ascii="Century Gothic" w:hAnsi="Century Gothic"/>
          <w:sz w:val="24"/>
          <w:szCs w:val="24"/>
        </w:rPr>
        <w:t xml:space="preserve"> člen</w:t>
      </w:r>
    </w:p>
    <w:p>
      <w:pPr>
        <w:pStyle w:val="style4136"/>
        <w:spacing w:before="0"/>
        <w:rPr>
          <w:rFonts w:ascii="Century Gothic" w:hAnsi="Century Gothic"/>
          <w:sz w:val="24"/>
          <w:szCs w:val="24"/>
          <w:lang w:val="sl-SI"/>
        </w:rPr>
      </w:pPr>
      <w:r>
        <w:rPr>
          <w:rFonts w:ascii="Century Gothic" w:hAnsi="Century Gothic"/>
          <w:sz w:val="24"/>
          <w:szCs w:val="24"/>
        </w:rPr>
        <w:t>Kodeks sodniške etike določa pravila za službeno in zasebno ravnanje in vedenje sodnikov zaradi varovanja neodvisnosti, nepristranskosti in poštenosti sodnikov ter ugleda sodniške službe.</w:t>
      </w:r>
    </w:p>
    <w:p>
      <w:pPr>
        <w:pStyle w:val="style4136"/>
        <w:spacing w:before="0"/>
        <w:rPr>
          <w:rFonts w:ascii="Century Gothic" w:hAnsi="Century Gothic"/>
          <w:sz w:val="24"/>
          <w:szCs w:val="24"/>
          <w:lang w:val="sl-SI"/>
        </w:rPr>
      </w:pPr>
      <w:r>
        <w:rPr>
          <w:rFonts w:ascii="Century Gothic" w:hAnsi="Century Gothic"/>
          <w:sz w:val="24"/>
          <w:szCs w:val="24"/>
        </w:rPr>
        <w:t>Sodniki so dolžni spoštovati kodeks sodniške etike pri opravljanju sodniške službe in zunaj nje.</w:t>
      </w:r>
    </w:p>
    <w:p>
      <w:pPr>
        <w:pStyle w:val="style4136"/>
        <w:spacing w:before="0"/>
        <w:rPr>
          <w:rFonts w:ascii="Century Gothic" w:hAnsi="Century Gothic"/>
          <w:sz w:val="24"/>
          <w:szCs w:val="24"/>
        </w:rPr>
      </w:pPr>
      <w:r>
        <w:rPr>
          <w:rFonts w:ascii="Century Gothic" w:hAnsi="Century Gothic"/>
          <w:sz w:val="24"/>
          <w:szCs w:val="24"/>
        </w:rPr>
        <w:t>Kodeks sodniške etike se objavi na spletnih straneh sodnega sveta in na spletnih straneh sodišč.</w:t>
      </w:r>
    </w:p>
    <w:p>
      <w:pPr>
        <w:pStyle w:val="style4134"/>
        <w:spacing w:before="0"/>
        <w:rPr>
          <w:rFonts w:ascii="Century Gothic" w:hAnsi="Century Gothic"/>
          <w:sz w:val="24"/>
          <w:szCs w:val="24"/>
          <w:lang w:val="sl-SI"/>
        </w:rPr>
      </w:pPr>
    </w:p>
    <w:p>
      <w:pPr>
        <w:pStyle w:val="style4134"/>
        <w:spacing w:before="0"/>
        <w:rPr>
          <w:rFonts w:ascii="Century Gothic" w:hAnsi="Century Gothic"/>
          <w:sz w:val="24"/>
          <w:szCs w:val="24"/>
        </w:rPr>
      </w:pPr>
      <w:r>
        <w:rPr>
          <w:rFonts w:ascii="Century Gothic" w:hAnsi="Century Gothic"/>
          <w:sz w:val="24"/>
          <w:szCs w:val="24"/>
        </w:rPr>
        <w:t>28.d</w:t>
      </w:r>
      <w:r>
        <w:rPr>
          <w:rFonts w:ascii="Century Gothic" w:hAnsi="Century Gothic"/>
          <w:sz w:val="24"/>
          <w:szCs w:val="24"/>
        </w:rPr>
        <w:t xml:space="preserve"> člen</w:t>
      </w:r>
    </w:p>
    <w:p>
      <w:pPr>
        <w:pStyle w:val="style4136"/>
        <w:spacing w:before="0"/>
        <w:rPr>
          <w:rFonts w:ascii="Century Gothic" w:hAnsi="Century Gothic"/>
          <w:sz w:val="24"/>
          <w:szCs w:val="24"/>
          <w:lang w:val="sl-SI"/>
        </w:rPr>
      </w:pPr>
      <w:r>
        <w:rPr>
          <w:rFonts w:ascii="Century Gothic" w:hAnsi="Century Gothic"/>
          <w:sz w:val="24"/>
          <w:szCs w:val="24"/>
        </w:rPr>
        <w:t>Pri sodnem svetu se imenuje Komisija za etiko in integriteto, ki ima te naloge:</w:t>
      </w:r>
    </w:p>
    <w:p>
      <w:pPr>
        <w:pStyle w:val="style4138"/>
        <w:rPr>
          <w:rFonts w:ascii="Century Gothic" w:hAnsi="Century Gothic"/>
          <w:sz w:val="24"/>
          <w:szCs w:val="24"/>
        </w:rPr>
      </w:pPr>
      <w:r>
        <w:rPr>
          <w:rFonts w:ascii="Century Gothic" w:hAnsi="Century Gothic"/>
          <w:sz w:val="24"/>
          <w:szCs w:val="24"/>
        </w:rPr>
        <w:t>sprejema načelna mnenja glede ravnanj, ki pomenijo kršitev kodeksa sodniške etike;</w:t>
      </w:r>
    </w:p>
    <w:p>
      <w:pPr>
        <w:pStyle w:val="style4138"/>
        <w:rPr>
          <w:rFonts w:ascii="Century Gothic" w:hAnsi="Century Gothic"/>
          <w:sz w:val="24"/>
          <w:szCs w:val="24"/>
        </w:rPr>
      </w:pPr>
      <w:r>
        <w:rPr>
          <w:rFonts w:ascii="Century Gothic" w:hAnsi="Century Gothic"/>
          <w:sz w:val="24"/>
          <w:szCs w:val="24"/>
        </w:rPr>
        <w:t>izdaja priporočila za spoštovanje pravil sodniške etike in integritete v skladu s kodeksom sodniške etike;</w:t>
      </w:r>
    </w:p>
    <w:p>
      <w:pPr>
        <w:pStyle w:val="style4138"/>
        <w:rPr>
          <w:rFonts w:ascii="Century Gothic" w:hAnsi="Century Gothic"/>
          <w:sz w:val="24"/>
          <w:szCs w:val="24"/>
        </w:rPr>
      </w:pPr>
      <w:r>
        <w:rPr>
          <w:rFonts w:ascii="Century Gothic" w:hAnsi="Century Gothic"/>
          <w:sz w:val="24"/>
          <w:szCs w:val="24"/>
        </w:rPr>
        <w:t>sprejema smernice s področja sodniške etike in integritete v skladu s kodeksom sodniške etike;</w:t>
      </w:r>
    </w:p>
    <w:p>
      <w:pPr>
        <w:pStyle w:val="style4138"/>
        <w:rPr>
          <w:rFonts w:ascii="Century Gothic" w:hAnsi="Century Gothic"/>
          <w:sz w:val="24"/>
          <w:szCs w:val="24"/>
        </w:rPr>
      </w:pPr>
      <w:r>
        <w:rPr>
          <w:rFonts w:ascii="Century Gothic" w:hAnsi="Century Gothic"/>
          <w:sz w:val="24"/>
          <w:szCs w:val="24"/>
        </w:rPr>
        <w:t>v sodelovanju s Centrom za izobraževanje v pravosodju skrbi za izobraževanje in usposabljanje sodnikov na področju sodniške etike in integritete.</w:t>
      </w:r>
    </w:p>
    <w:p>
      <w:pPr>
        <w:pStyle w:val="style4136"/>
        <w:spacing w:before="0"/>
        <w:rPr>
          <w:rFonts w:ascii="Century Gothic" w:hAnsi="Century Gothic"/>
          <w:sz w:val="24"/>
          <w:szCs w:val="24"/>
          <w:lang w:val="sl-SI"/>
        </w:rPr>
      </w:pPr>
      <w:r>
        <w:rPr>
          <w:rFonts w:ascii="Century Gothic" w:hAnsi="Century Gothic"/>
          <w:sz w:val="24"/>
          <w:szCs w:val="24"/>
        </w:rPr>
        <w:t>Člani Komisije za etiko in integriteto so le sodniki. Podrobnejša sestava, imenovanje in način dela Komisije za etiko in integriteto so določeni s poslovnikom sodnega sveta.</w:t>
      </w:r>
    </w:p>
    <w:p>
      <w:pPr>
        <w:pStyle w:val="style4136"/>
        <w:spacing w:before="0"/>
        <w:rPr>
          <w:rFonts w:ascii="Century Gothic" w:hAnsi="Century Gothic"/>
          <w:sz w:val="24"/>
          <w:szCs w:val="24"/>
        </w:rPr>
      </w:pPr>
      <w:r>
        <w:rPr>
          <w:rFonts w:ascii="Century Gothic" w:hAnsi="Century Gothic"/>
          <w:sz w:val="24"/>
          <w:szCs w:val="24"/>
        </w:rPr>
        <w:t>Načelna mnenja glede vrste kršitev kodeksa sodniške etike se objavijo na spletnih straneh sodnega sveta.</w:t>
      </w:r>
    </w:p>
    <w:p>
      <w:pPr>
        <w:pStyle w:val="style0"/>
        <w:spacing w:lineRule="auto" w:line="240"/>
        <w:rPr>
          <w:rFonts w:ascii="Century Gothic" w:hAnsi="Century Gothic"/>
          <w:sz w:val="24"/>
          <w:szCs w:val="24"/>
        </w:rPr>
      </w:pPr>
    </w:p>
    <w:p>
      <w:pPr>
        <w:pStyle w:val="style4134"/>
        <w:rPr>
          <w:rFonts w:ascii="Century Gothic" w:hAnsi="Century Gothic"/>
          <w:sz w:val="24"/>
          <w:szCs w:val="24"/>
        </w:rPr>
      </w:pPr>
      <w:r>
        <w:rPr>
          <w:rFonts w:ascii="Century Gothic" w:hAnsi="Century Gothic"/>
          <w:sz w:val="24"/>
          <w:szCs w:val="24"/>
        </w:rPr>
        <w:t>80. člen</w:t>
      </w:r>
    </w:p>
    <w:p>
      <w:pPr>
        <w:pStyle w:val="style4136"/>
        <w:rPr>
          <w:rFonts w:ascii="Century Gothic" w:hAnsi="Century Gothic"/>
          <w:sz w:val="24"/>
          <w:szCs w:val="24"/>
        </w:rPr>
      </w:pPr>
      <w:r>
        <w:rPr>
          <w:rFonts w:ascii="Century Gothic" w:hAnsi="Century Gothic"/>
          <w:sz w:val="24"/>
          <w:szCs w:val="24"/>
        </w:rPr>
        <w:t xml:space="preserve">S sodnim redom se določajo: notranja organizacija sodišč, način poslovanja sodišč v posameznih vrstah zadev, podrobnejša pravila o dodeljevanju zadev posameznim sodnikom, način poslovanja v primerih, ko stranka, priča ali oškodovanec uporablja pred sodiščem svoj jezik in pisavo, organizacija in </w:t>
      </w:r>
      <w:r>
        <w:rPr>
          <w:rFonts w:ascii="Century Gothic" w:cs="Arial" w:hAnsi="Century Gothic"/>
          <w:sz w:val="24"/>
          <w:szCs w:val="24"/>
          <w:lang w:eastAsia="sl-SI"/>
        </w:rPr>
        <w:t>opravljanje nujnih procesnih dejanj</w:t>
      </w:r>
      <w:r>
        <w:rPr>
          <w:rFonts w:ascii="Century Gothic" w:hAnsi="Century Gothic"/>
          <w:sz w:val="24"/>
          <w:szCs w:val="24"/>
        </w:rPr>
        <w:t>, poslovanje v zadevah sodne uprave in pisarniško tehnično poslovanje sodišč ter pravila o urejanju drugih vprašanj, če zakon tako določa.</w:t>
      </w:r>
    </w:p>
    <w:p>
      <w:pPr>
        <w:pStyle w:val="style0"/>
        <w:spacing w:lineRule="auto" w:line="240"/>
        <w:rPr>
          <w:rFonts w:ascii="Century Gothic" w:hAnsi="Century Gothic"/>
          <w:sz w:val="24"/>
          <w:szCs w:val="24"/>
        </w:rPr>
      </w:pPr>
    </w:p>
    <w:p>
      <w:pPr>
        <w:pStyle w:val="style0"/>
        <w:spacing w:lineRule="auto" w:line="240"/>
        <w:rPr>
          <w:rFonts w:ascii="Century Gothic" w:hAnsi="Century Gothic"/>
          <w:sz w:val="24"/>
          <w:szCs w:val="24"/>
        </w:rPr>
      </w:pPr>
    </w:p>
    <w:p>
      <w:pPr>
        <w:pStyle w:val="style0"/>
        <w:spacing w:lineRule="auto" w:line="240"/>
        <w:rPr>
          <w:rFonts w:ascii="Century Gothic" w:hAnsi="Century Gothic"/>
          <w:b/>
          <w:sz w:val="24"/>
          <w:szCs w:val="24"/>
        </w:rPr>
      </w:pPr>
      <w:r>
        <w:rPr>
          <w:rFonts w:ascii="Century Gothic" w:hAnsi="Century Gothic"/>
          <w:b/>
          <w:sz w:val="24"/>
          <w:szCs w:val="24"/>
        </w:rPr>
        <w:t>2.  ZAKON O SODNIŠKI SLUŽBI</w:t>
      </w:r>
    </w:p>
    <w:p>
      <w:pPr>
        <w:pStyle w:val="style4134"/>
        <w:spacing w:before="0"/>
        <w:rPr>
          <w:rFonts w:ascii="Century Gothic" w:hAnsi="Century Gothic"/>
          <w:sz w:val="24"/>
          <w:szCs w:val="24"/>
        </w:rPr>
      </w:pPr>
      <w:r>
        <w:rPr>
          <w:rFonts w:ascii="Century Gothic" w:hAnsi="Century Gothic"/>
          <w:sz w:val="24"/>
          <w:szCs w:val="24"/>
        </w:rPr>
        <w:t>2.</w:t>
      </w:r>
      <w:r>
        <w:rPr>
          <w:rFonts w:ascii="Century Gothic" w:hAnsi="Century Gothic"/>
          <w:sz w:val="24"/>
          <w:szCs w:val="24"/>
          <w:lang w:val="sl-SI"/>
        </w:rPr>
        <w:t>a</w:t>
      </w:r>
      <w:r>
        <w:rPr>
          <w:rFonts w:ascii="Century Gothic" w:hAnsi="Century Gothic"/>
          <w:sz w:val="24"/>
          <w:szCs w:val="24"/>
        </w:rPr>
        <w:t> člen</w:t>
      </w:r>
    </w:p>
    <w:p>
      <w:pPr>
        <w:pStyle w:val="style4133"/>
        <w:spacing w:before="0"/>
        <w:ind w:firstLine="0"/>
        <w:rPr>
          <w:rFonts w:ascii="Century Gothic" w:hAnsi="Century Gothic"/>
          <w:sz w:val="24"/>
          <w:szCs w:val="24"/>
        </w:rPr>
      </w:pPr>
      <w:r>
        <w:rPr>
          <w:rFonts w:ascii="Century Gothic" w:hAnsi="Century Gothic"/>
          <w:sz w:val="24"/>
          <w:szCs w:val="24"/>
        </w:rPr>
        <w:t xml:space="preserve">Sodnik mora biti osebnostno primeren za opravljanje sodniške funkcije. </w:t>
      </w:r>
    </w:p>
    <w:p>
      <w:pPr>
        <w:pStyle w:val="style4133"/>
        <w:spacing w:before="0"/>
        <w:ind w:firstLine="0"/>
        <w:rPr>
          <w:rFonts w:ascii="Century Gothic" w:hAnsi="Century Gothic"/>
          <w:sz w:val="24"/>
          <w:szCs w:val="24"/>
        </w:rPr>
      </w:pPr>
      <w:r>
        <w:rPr>
          <w:rFonts w:ascii="Century Gothic" w:hAnsi="Century Gothic"/>
          <w:sz w:val="24"/>
          <w:szCs w:val="24"/>
        </w:rPr>
        <w:t>Ni osebnostno primeren za opravljanje sodniške funkcije tisti, ki sodniške funkcije ne opravlja strokovno, pošteno in vestno ali ne varuje sodniškega ugleda, nepristranskosti in neodvisnosti sojenja oziroma za katerega je na podlagi dosedanjega dela, ravnanja in obnašanja utemeljeno sklepati, da ne bo tako ravnal.</w:t>
      </w:r>
    </w:p>
    <w:p>
      <w:pPr>
        <w:pStyle w:val="style4132"/>
        <w:spacing w:before="0"/>
        <w:rPr>
          <w:rFonts w:ascii="Century Gothic" w:hAnsi="Century Gothic"/>
          <w:sz w:val="24"/>
          <w:szCs w:val="24"/>
        </w:rPr>
      </w:pPr>
    </w:p>
    <w:p>
      <w:pPr>
        <w:pStyle w:val="style4132"/>
        <w:spacing w:before="0"/>
        <w:rPr>
          <w:rFonts w:ascii="Century Gothic" w:hAnsi="Century Gothic"/>
          <w:sz w:val="24"/>
          <w:szCs w:val="24"/>
        </w:rPr>
      </w:pPr>
      <w:r>
        <w:rPr>
          <w:rFonts w:ascii="Century Gothic" w:hAnsi="Century Gothic"/>
          <w:sz w:val="24"/>
          <w:szCs w:val="24"/>
        </w:rPr>
        <w:t>18. člen</w:t>
      </w:r>
    </w:p>
    <w:p>
      <w:pPr>
        <w:pStyle w:val="style4133"/>
        <w:spacing w:before="0"/>
        <w:rPr>
          <w:rFonts w:ascii="Century Gothic" w:hAnsi="Century Gothic"/>
          <w:sz w:val="24"/>
          <w:szCs w:val="24"/>
        </w:rPr>
      </w:pPr>
      <w:r>
        <w:rPr>
          <w:rFonts w:ascii="Century Gothic" w:hAnsi="Century Gothic"/>
          <w:sz w:val="24"/>
          <w:szCs w:val="24"/>
        </w:rPr>
        <w:t xml:space="preserve">Nepopolne prijave, ki jih ni zavrglo </w:t>
      </w:r>
      <w:r>
        <w:rPr>
          <w:rFonts w:ascii="Century Gothic" w:hAnsi="Century Gothic"/>
          <w:sz w:val="24"/>
          <w:szCs w:val="24"/>
        </w:rPr>
        <w:t xml:space="preserve">Vrhovno sodišče Republike Slovenije </w:t>
      </w:r>
      <w:r>
        <w:rPr>
          <w:rFonts w:ascii="Century Gothic" w:hAnsi="Century Gothic"/>
          <w:sz w:val="24"/>
          <w:szCs w:val="24"/>
        </w:rPr>
        <w:t>in prijave kandidatov, ki ne izpolnjujejo splošnih in posebnih pogojev za razpisano sodniško mesto, zavrže oziroma zavrne sodni svet s sklepom.</w:t>
      </w:r>
    </w:p>
    <w:p>
      <w:pPr>
        <w:pStyle w:val="style4133"/>
        <w:spacing w:before="0"/>
        <w:rPr>
          <w:rFonts w:ascii="Century Gothic" w:hAnsi="Century Gothic"/>
          <w:sz w:val="24"/>
          <w:szCs w:val="24"/>
        </w:rPr>
      </w:pPr>
      <w:r>
        <w:rPr>
          <w:rFonts w:ascii="Century Gothic" w:hAnsi="Century Gothic"/>
          <w:sz w:val="24"/>
          <w:szCs w:val="24"/>
        </w:rPr>
        <w:t>Sodni svet lahko v postopku izbire kandidatov zahteva od predsednika sodišča, v roku, ki ga določi sodni svet, da dopolni obrazložitev mnenja o ustreznosti kandidatov ali da mnenje o ustreznosti kandidatov ponovno oblikuje, in pri tem pridobi ter upošteva še dodatne podatke in dokazila.</w:t>
      </w:r>
    </w:p>
    <w:p>
      <w:pPr>
        <w:pStyle w:val="style4133"/>
        <w:spacing w:before="0"/>
        <w:rPr>
          <w:rFonts w:ascii="Century Gothic" w:hAnsi="Century Gothic"/>
          <w:sz w:val="24"/>
          <w:szCs w:val="24"/>
        </w:rPr>
      </w:pPr>
      <w:r>
        <w:rPr>
          <w:rFonts w:ascii="Century Gothic" w:hAnsi="Century Gothic"/>
          <w:sz w:val="24"/>
          <w:szCs w:val="24"/>
        </w:rPr>
        <w:t xml:space="preserve">Sodni svet v izbirnem postopku ugotavlja, ali imajo kandidati strokovno znanje, osebnostne lastnosti, veščine in sposobnosti, potrebne za opravljanje sodniške službe. </w:t>
      </w:r>
    </w:p>
    <w:p>
      <w:pPr>
        <w:pStyle w:val="style4133"/>
        <w:spacing w:before="0"/>
        <w:rPr>
          <w:rFonts w:ascii="Century Gothic" w:hAnsi="Century Gothic"/>
          <w:sz w:val="24"/>
          <w:szCs w:val="24"/>
        </w:rPr>
      </w:pPr>
      <w:r>
        <w:rPr>
          <w:rFonts w:ascii="Century Gothic" w:hAnsi="Century Gothic"/>
          <w:sz w:val="24"/>
          <w:szCs w:val="24"/>
        </w:rPr>
        <w:t xml:space="preserve">Izbirni postopek ima lahko več faz, tako da se kandidati postopno izločajo. </w:t>
      </w:r>
    </w:p>
    <w:p>
      <w:pPr>
        <w:pStyle w:val="style4133"/>
        <w:spacing w:before="0"/>
        <w:rPr>
          <w:rFonts w:ascii="Century Gothic" w:hAnsi="Century Gothic"/>
          <w:sz w:val="24"/>
          <w:szCs w:val="24"/>
        </w:rPr>
      </w:pPr>
      <w:r>
        <w:rPr>
          <w:rFonts w:ascii="Century Gothic" w:hAnsi="Century Gothic"/>
          <w:sz w:val="24"/>
          <w:szCs w:val="24"/>
        </w:rPr>
        <w:t>Sodni svet pri izbiri upošteva pisno dokumentacijo, lahko pa opravi tudi preizkuse strokovnega znanja, osebnostnih lastnosti, sposobnosti in veščin, ki so potrebni za opravljanje sodniške službe, psihološke preizkuse ter razgovore s kandidati, ki najbolje izpolnjujejo pogoje in kriterije za zasedbo sodniškega mesta. Na razgovorih je lahko navzoč predsednik sodišča, pri katerem je razpisano prosto sodniško mesto. O razgovorih mora biti sestavljen zapisnik vprašanj kandidatom in odgovori kandidata na zastavljena vprašanja. Priloga zapisnika je tudi prepis zvočnega snemanja razgovora.</w:t>
      </w:r>
    </w:p>
    <w:p>
      <w:pPr>
        <w:pStyle w:val="style4133"/>
        <w:spacing w:before="0"/>
        <w:rPr>
          <w:rFonts w:ascii="Century Gothic" w:hAnsi="Century Gothic"/>
          <w:sz w:val="24"/>
          <w:szCs w:val="24"/>
        </w:rPr>
      </w:pPr>
      <w:r>
        <w:rPr>
          <w:rFonts w:ascii="Century Gothic" w:hAnsi="Century Gothic"/>
          <w:sz w:val="24"/>
          <w:szCs w:val="24"/>
        </w:rPr>
        <w:t xml:space="preserve">Sodni svet opravi izbiro v 30 dneh po pridobitvi popolne dokumentacije in izvedbi postopka po prejšnjem odstavku </w:t>
      </w:r>
      <w:r>
        <w:rPr>
          <w:rFonts w:ascii="Century Gothic" w:hAnsi="Century Gothic"/>
          <w:sz w:val="24"/>
          <w:szCs w:val="24"/>
        </w:rPr>
        <w:t>tegačlena</w:t>
      </w:r>
      <w:r>
        <w:rPr>
          <w:rFonts w:ascii="Century Gothic" w:hAnsi="Century Gothic"/>
          <w:sz w:val="24"/>
          <w:szCs w:val="24"/>
        </w:rPr>
        <w:t>. O posvetovanju in glasovanju v vsaki fazi izbirnega postopka se vodi zapisnik.</w:t>
      </w:r>
    </w:p>
    <w:p>
      <w:pPr>
        <w:pStyle w:val="style4133"/>
        <w:spacing w:before="0"/>
        <w:rPr>
          <w:rFonts w:ascii="Century Gothic" w:hAnsi="Century Gothic"/>
          <w:sz w:val="24"/>
          <w:szCs w:val="24"/>
        </w:rPr>
      </w:pPr>
      <w:r>
        <w:rPr>
          <w:rFonts w:ascii="Century Gothic" w:hAnsi="Century Gothic"/>
          <w:sz w:val="24"/>
          <w:szCs w:val="24"/>
        </w:rPr>
        <w:t>Sodni svet pri izbiri kandidata ni vezan na mnenje predsednika sodišča o ustreznosti kandidata.</w:t>
      </w:r>
    </w:p>
    <w:p>
      <w:pPr>
        <w:pStyle w:val="style4133"/>
        <w:spacing w:before="0"/>
        <w:rPr>
          <w:rFonts w:ascii="Century Gothic" w:hAnsi="Century Gothic"/>
          <w:sz w:val="24"/>
          <w:szCs w:val="24"/>
        </w:rPr>
      </w:pPr>
      <w:r>
        <w:rPr>
          <w:rFonts w:ascii="Century Gothic" w:hAnsi="Century Gothic"/>
          <w:sz w:val="24"/>
          <w:szCs w:val="24"/>
        </w:rPr>
        <w:t>Sodni svet ni dolžan izbrati kandidata, ki sicer izpolnjuje formalne pogoje za razpisano sodniško mesto.</w:t>
      </w:r>
    </w:p>
    <w:p>
      <w:pPr>
        <w:pStyle w:val="style4133"/>
        <w:spacing w:before="0"/>
        <w:rPr>
          <w:rFonts w:ascii="Century Gothic" w:hAnsi="Century Gothic"/>
          <w:sz w:val="24"/>
          <w:szCs w:val="24"/>
        </w:rPr>
      </w:pPr>
      <w:r>
        <w:rPr>
          <w:rFonts w:ascii="Century Gothic" w:hAnsi="Century Gothic"/>
          <w:sz w:val="24"/>
          <w:szCs w:val="24"/>
        </w:rPr>
        <w:t xml:space="preserve">Obvestilo o </w:t>
      </w:r>
      <w:r>
        <w:rPr>
          <w:rFonts w:ascii="Century Gothic" w:hAnsi="Century Gothic"/>
          <w:sz w:val="24"/>
          <w:szCs w:val="24"/>
        </w:rPr>
        <w:t>neizbiri</w:t>
      </w:r>
      <w:r>
        <w:rPr>
          <w:rFonts w:ascii="Century Gothic" w:hAnsi="Century Gothic"/>
          <w:sz w:val="24"/>
          <w:szCs w:val="24"/>
        </w:rPr>
        <w:t xml:space="preserve"> kandidata mora biti obrazloženo tako, da so navedeni razlogi za </w:t>
      </w:r>
      <w:r>
        <w:rPr>
          <w:rFonts w:ascii="Century Gothic" w:hAnsi="Century Gothic"/>
          <w:sz w:val="24"/>
          <w:szCs w:val="24"/>
        </w:rPr>
        <w:t>neizbiro</w:t>
      </w:r>
      <w:r>
        <w:rPr>
          <w:rFonts w:ascii="Century Gothic" w:hAnsi="Century Gothic"/>
          <w:sz w:val="24"/>
          <w:szCs w:val="24"/>
        </w:rPr>
        <w:t xml:space="preserve"> posameznega kandidata.</w:t>
      </w:r>
    </w:p>
    <w:p>
      <w:pPr>
        <w:pStyle w:val="style4132"/>
        <w:spacing w:before="0"/>
        <w:rPr>
          <w:rFonts w:ascii="Century Gothic" w:hAnsi="Century Gothic"/>
          <w:sz w:val="24"/>
          <w:szCs w:val="24"/>
        </w:rPr>
      </w:pPr>
    </w:p>
    <w:p>
      <w:pPr>
        <w:pStyle w:val="style4132"/>
        <w:spacing w:before="0"/>
        <w:rPr>
          <w:rFonts w:ascii="Century Gothic" w:hAnsi="Century Gothic"/>
          <w:sz w:val="24"/>
          <w:szCs w:val="24"/>
        </w:rPr>
      </w:pPr>
      <w:r>
        <w:rPr>
          <w:rFonts w:ascii="Century Gothic" w:hAnsi="Century Gothic"/>
          <w:sz w:val="24"/>
          <w:szCs w:val="24"/>
        </w:rPr>
        <w:t>24. člen</w:t>
      </w:r>
    </w:p>
    <w:p>
      <w:pPr>
        <w:pStyle w:val="style4133"/>
        <w:spacing w:before="0"/>
        <w:rPr>
          <w:rFonts w:ascii="Century Gothic" w:hAnsi="Century Gothic"/>
          <w:sz w:val="24"/>
          <w:szCs w:val="24"/>
        </w:rPr>
      </w:pPr>
      <w:r>
        <w:rPr>
          <w:rFonts w:ascii="Century Gothic" w:hAnsi="Century Gothic"/>
          <w:sz w:val="24"/>
          <w:szCs w:val="24"/>
        </w:rPr>
        <w:t>Z nastopom sodniške službe pridobi sodnik pravico do napredovanja v skladu s pogoji, ki jih določa ta zakon.</w:t>
      </w:r>
    </w:p>
    <w:p>
      <w:pPr>
        <w:pStyle w:val="style4133"/>
        <w:spacing w:before="0"/>
        <w:rPr>
          <w:rFonts w:ascii="Century Gothic" w:hAnsi="Century Gothic"/>
          <w:sz w:val="24"/>
          <w:szCs w:val="24"/>
        </w:rPr>
      </w:pPr>
      <w:r>
        <w:rPr>
          <w:rFonts w:ascii="Century Gothic" w:hAnsi="Century Gothic"/>
          <w:sz w:val="24"/>
          <w:szCs w:val="24"/>
        </w:rPr>
        <w:t>Napredovanje zajema napredovanje v plačnih razredih znotraj razpona plačnih razredov za posamezni sodniški naziv ter napredovanje v višji sodniški naziv, napredovanje na višje sodniško mesto in napredovanje na položaj svetnika.</w:t>
      </w:r>
    </w:p>
    <w:p>
      <w:pPr>
        <w:pStyle w:val="style4133"/>
        <w:spacing w:before="0"/>
        <w:rPr>
          <w:rFonts w:ascii="Century Gothic" w:hAnsi="Century Gothic"/>
          <w:sz w:val="24"/>
          <w:szCs w:val="24"/>
        </w:rPr>
      </w:pPr>
      <w:r>
        <w:rPr>
          <w:rFonts w:ascii="Century Gothic" w:hAnsi="Century Gothic"/>
          <w:sz w:val="24"/>
          <w:szCs w:val="24"/>
        </w:rPr>
        <w:t>O napredovanju v plačnih razredih in na položaj svetnika odloča predsednik sodišča na predlog sodnika, pri čemer se mora ravnati po kriterijih iz prvega odstavka 28. člena tega zakona. O napredovanju v višji sodniški naziv in o hitrejšem napredovanju v plačnih razredih, v položaj svetnika ali na višje sodniško mesto ter o izjemnem napredovanju v višji sodniški naziv odloča sodni svet na predlog sodnika ali predsednika sodišča. O napredovanju se odloča po izvedenem postopku ugotavljanja uspešnosti in strokovnosti sodnika.</w:t>
      </w:r>
    </w:p>
    <w:p>
      <w:pPr>
        <w:pStyle w:val="style4133"/>
        <w:spacing w:before="0"/>
        <w:rPr>
          <w:rFonts w:ascii="Century Gothic" w:hAnsi="Century Gothic"/>
          <w:sz w:val="24"/>
          <w:szCs w:val="24"/>
        </w:rPr>
      </w:pPr>
      <w:r>
        <w:rPr>
          <w:rFonts w:ascii="Century Gothic" w:hAnsi="Century Gothic"/>
          <w:sz w:val="24"/>
          <w:szCs w:val="24"/>
        </w:rPr>
        <w:t>Če je bila pred odločanjem o napredovanju sodnika v višji plačni razred zahtevana izdelava ocene sodniške službe, se do zaključka postopka izdelave ocene odločanje o napredovanju odloži.</w:t>
      </w:r>
    </w:p>
    <w:p>
      <w:pPr>
        <w:pStyle w:val="style4133"/>
        <w:spacing w:before="0"/>
        <w:rPr>
          <w:rFonts w:ascii="Century Gothic" w:hAnsi="Century Gothic"/>
          <w:sz w:val="24"/>
          <w:szCs w:val="24"/>
        </w:rPr>
      </w:pPr>
      <w:r>
        <w:rPr>
          <w:rFonts w:ascii="Century Gothic" w:hAnsi="Century Gothic"/>
          <w:sz w:val="24"/>
          <w:szCs w:val="24"/>
        </w:rPr>
        <w:t>Napredovanje na višje sodniško mesto se izvede po določbah 2. oddelka II. poglavja tega zakona.</w:t>
      </w:r>
    </w:p>
    <w:p>
      <w:pPr>
        <w:pStyle w:val="style4134"/>
        <w:spacing w:before="0"/>
        <w:rPr>
          <w:rFonts w:ascii="Century Gothic" w:hAnsi="Century Gothic"/>
          <w:sz w:val="24"/>
          <w:szCs w:val="24"/>
          <w:lang w:val="sl-SI"/>
        </w:rPr>
      </w:pPr>
    </w:p>
    <w:p>
      <w:pPr>
        <w:pStyle w:val="style4134"/>
        <w:spacing w:before="0"/>
        <w:rPr>
          <w:rFonts w:ascii="Century Gothic" w:hAnsi="Century Gothic"/>
          <w:sz w:val="24"/>
          <w:szCs w:val="24"/>
        </w:rPr>
      </w:pPr>
      <w:r>
        <w:rPr>
          <w:rFonts w:ascii="Century Gothic" w:hAnsi="Century Gothic"/>
          <w:sz w:val="24"/>
          <w:szCs w:val="24"/>
        </w:rPr>
        <w:t>28. člen</w:t>
      </w:r>
    </w:p>
    <w:p>
      <w:pPr>
        <w:pStyle w:val="style4133"/>
        <w:spacing w:before="0"/>
        <w:ind w:firstLine="0"/>
        <w:rPr>
          <w:rFonts w:ascii="Century Gothic" w:hAnsi="Century Gothic"/>
          <w:sz w:val="24"/>
          <w:szCs w:val="24"/>
        </w:rPr>
      </w:pPr>
      <w:r>
        <w:rPr>
          <w:rFonts w:ascii="Century Gothic" w:hAnsi="Century Gothic"/>
          <w:sz w:val="24"/>
          <w:szCs w:val="24"/>
        </w:rPr>
        <w:t xml:space="preserve">Pri izbiri kandidatov za sodniško mesto in odločanju o napredovanju se upoštevajo naslednji kriteriji: </w:t>
      </w:r>
    </w:p>
    <w:p>
      <w:pPr>
        <w:pStyle w:val="style4141"/>
        <w:rPr>
          <w:rFonts w:ascii="Century Gothic" w:hAnsi="Century Gothic"/>
          <w:sz w:val="24"/>
          <w:szCs w:val="24"/>
        </w:rPr>
      </w:pPr>
      <w:r>
        <w:rPr>
          <w:rFonts w:ascii="Century Gothic" w:hAnsi="Century Gothic"/>
          <w:sz w:val="24"/>
          <w:szCs w:val="24"/>
        </w:rPr>
        <w:t>-</w:t>
      </w:r>
      <w:r>
        <w:rPr>
          <w:rFonts w:ascii="Century Gothic" w:cs="Times New Roman" w:hAnsi="Century Gothic"/>
          <w:sz w:val="24"/>
          <w:szCs w:val="24"/>
        </w:rPr>
        <w:t xml:space="preserve"> </w:t>
      </w:r>
      <w:r>
        <w:rPr>
          <w:rFonts w:ascii="Century Gothic" w:hAnsi="Century Gothic"/>
          <w:sz w:val="24"/>
          <w:szCs w:val="24"/>
        </w:rPr>
        <w:t xml:space="preserve">delovne sposobnosti in strokovno znanje, </w:t>
      </w:r>
      <w:r>
        <w:rPr>
          <w:rFonts w:ascii="Century Gothic" w:hAnsi="Century Gothic"/>
          <w:sz w:val="24"/>
          <w:szCs w:val="24"/>
        </w:rPr>
        <w:t>pričemer</w:t>
      </w:r>
      <w:r>
        <w:rPr>
          <w:rFonts w:ascii="Century Gothic" w:hAnsi="Century Gothic"/>
          <w:sz w:val="24"/>
          <w:szCs w:val="24"/>
        </w:rPr>
        <w:t xml:space="preserve"> se upoštevajo zlasti sposobnost pisnega in ustnega izražanja, sposobnost analitičnega razmišljanja, sposobnost strukturiranega dela ter obseg strokovnega znanja s področja dela sodnika, </w:t>
      </w:r>
    </w:p>
    <w:p>
      <w:pPr>
        <w:pStyle w:val="style4141"/>
        <w:rPr>
          <w:rFonts w:ascii="Century Gothic" w:hAnsi="Century Gothic"/>
          <w:sz w:val="24"/>
          <w:szCs w:val="24"/>
        </w:rPr>
      </w:pPr>
      <w:r>
        <w:rPr>
          <w:rFonts w:ascii="Century Gothic" w:hAnsi="Century Gothic"/>
          <w:sz w:val="24"/>
          <w:szCs w:val="24"/>
        </w:rPr>
        <w:t>-</w:t>
      </w:r>
      <w:r>
        <w:rPr>
          <w:rFonts w:ascii="Century Gothic" w:cs="Times New Roman" w:hAnsi="Century Gothic"/>
          <w:sz w:val="24"/>
          <w:szCs w:val="24"/>
        </w:rPr>
        <w:t xml:space="preserve"> </w:t>
      </w:r>
      <w:r>
        <w:rPr>
          <w:rFonts w:ascii="Century Gothic" w:hAnsi="Century Gothic"/>
          <w:sz w:val="24"/>
          <w:szCs w:val="24"/>
        </w:rPr>
        <w:t xml:space="preserve">osebnostne lastnosti, pri čemer se upoštevajo zlasti odgovornost, zanesljivost in preudarnost, </w:t>
      </w:r>
    </w:p>
    <w:p>
      <w:pPr>
        <w:pStyle w:val="style4141"/>
        <w:rPr>
          <w:rFonts w:ascii="Century Gothic" w:hAnsi="Century Gothic"/>
          <w:sz w:val="24"/>
          <w:szCs w:val="24"/>
        </w:rPr>
      </w:pPr>
      <w:r>
        <w:rPr>
          <w:rFonts w:ascii="Century Gothic" w:hAnsi="Century Gothic"/>
          <w:sz w:val="24"/>
          <w:szCs w:val="24"/>
        </w:rPr>
        <w:t>-</w:t>
      </w:r>
      <w:r>
        <w:rPr>
          <w:rFonts w:ascii="Century Gothic" w:cs="Times New Roman" w:hAnsi="Century Gothic"/>
          <w:sz w:val="24"/>
          <w:szCs w:val="24"/>
        </w:rPr>
        <w:t xml:space="preserve"> </w:t>
      </w:r>
      <w:r>
        <w:rPr>
          <w:rFonts w:ascii="Century Gothic" w:hAnsi="Century Gothic"/>
          <w:sz w:val="24"/>
          <w:szCs w:val="24"/>
        </w:rPr>
        <w:t xml:space="preserve">socialne veščine, pri čemer se upoštevajo zlasti komunikacijske spretnosti in spretnosti obvladovanja konfliktnih situacij, </w:t>
      </w:r>
    </w:p>
    <w:p>
      <w:pPr>
        <w:pStyle w:val="style4141"/>
        <w:rPr>
          <w:rFonts w:ascii="Century Gothic" w:hAnsi="Century Gothic"/>
          <w:sz w:val="24"/>
          <w:szCs w:val="24"/>
        </w:rPr>
      </w:pPr>
      <w:r>
        <w:rPr>
          <w:rFonts w:ascii="Century Gothic" w:hAnsi="Century Gothic"/>
          <w:sz w:val="24"/>
          <w:szCs w:val="24"/>
        </w:rPr>
        <w:t>-</w:t>
      </w:r>
      <w:r>
        <w:rPr>
          <w:rFonts w:ascii="Century Gothic" w:cs="Times New Roman" w:hAnsi="Century Gothic"/>
          <w:sz w:val="24"/>
          <w:szCs w:val="24"/>
        </w:rPr>
        <w:t xml:space="preserve"> </w:t>
      </w:r>
      <w:r>
        <w:rPr>
          <w:rFonts w:ascii="Century Gothic" w:hAnsi="Century Gothic"/>
          <w:sz w:val="24"/>
          <w:szCs w:val="24"/>
        </w:rPr>
        <w:t xml:space="preserve">sposobnosti opravljanja nalog vodstvenega mesta, če je sodnik imenovan na tako mesto, pri čemer se upoštevajo zlasti rezultati dela na področju, ki je sodniku zaupano. </w:t>
      </w:r>
    </w:p>
    <w:p>
      <w:pPr>
        <w:pStyle w:val="style4133"/>
        <w:spacing w:before="0"/>
        <w:ind w:firstLine="0"/>
        <w:rPr>
          <w:rFonts w:ascii="Century Gothic" w:hAnsi="Century Gothic"/>
          <w:sz w:val="24"/>
          <w:szCs w:val="24"/>
        </w:rPr>
      </w:pPr>
      <w:r>
        <w:rPr>
          <w:rFonts w:ascii="Century Gothic" w:hAnsi="Century Gothic"/>
          <w:sz w:val="24"/>
          <w:szCs w:val="24"/>
        </w:rPr>
        <w:t>Kriteriji in postopek za izbiro kandidatov in kriteriji za napredovanje so podrobneje določeni v merilih za izbiro kandidatov na sodniško mesto oziroma v merilih za kakovost dela sodnikov za oceno sodniške službe.</w:t>
      </w:r>
    </w:p>
    <w:p>
      <w:pPr>
        <w:pStyle w:val="style4132"/>
        <w:spacing w:before="0"/>
        <w:rPr>
          <w:rFonts w:ascii="Century Gothic" w:hAnsi="Century Gothic"/>
          <w:sz w:val="24"/>
          <w:szCs w:val="24"/>
        </w:rPr>
      </w:pPr>
    </w:p>
    <w:p>
      <w:pPr>
        <w:pStyle w:val="style4132"/>
        <w:spacing w:before="0"/>
        <w:rPr>
          <w:rFonts w:ascii="Century Gothic" w:hAnsi="Century Gothic"/>
          <w:sz w:val="24"/>
          <w:szCs w:val="24"/>
        </w:rPr>
      </w:pPr>
    </w:p>
    <w:p>
      <w:pPr>
        <w:pStyle w:val="style4132"/>
        <w:spacing w:before="0"/>
        <w:rPr>
          <w:rFonts w:ascii="Century Gothic" w:hAnsi="Century Gothic"/>
          <w:sz w:val="24"/>
          <w:szCs w:val="24"/>
        </w:rPr>
      </w:pPr>
    </w:p>
    <w:p>
      <w:pPr>
        <w:pStyle w:val="style4132"/>
        <w:spacing w:before="0"/>
        <w:rPr>
          <w:rFonts w:ascii="Century Gothic" w:hAnsi="Century Gothic"/>
          <w:sz w:val="24"/>
          <w:szCs w:val="24"/>
        </w:rPr>
      </w:pPr>
      <w:r>
        <w:rPr>
          <w:rFonts w:ascii="Century Gothic" w:hAnsi="Century Gothic"/>
          <w:sz w:val="24"/>
          <w:szCs w:val="24"/>
        </w:rPr>
        <w:t>31. člen</w:t>
      </w:r>
    </w:p>
    <w:p>
      <w:pPr>
        <w:pStyle w:val="style4133"/>
        <w:spacing w:before="0"/>
        <w:rPr>
          <w:rFonts w:ascii="Century Gothic" w:hAnsi="Century Gothic"/>
          <w:sz w:val="24"/>
          <w:szCs w:val="24"/>
        </w:rPr>
      </w:pPr>
      <w:r>
        <w:rPr>
          <w:rFonts w:ascii="Century Gothic" w:hAnsi="Century Gothic"/>
          <w:sz w:val="24"/>
          <w:szCs w:val="24"/>
        </w:rPr>
        <w:t>Personalni svet izdela za sodnike oceno sodniške službe vsaka tri leta, pred tem časom pa na zahtevo sodnega sveta, predsednika sodišča, predsednika sodišča višje stopnje, ministra, pristojnega za pravosodje, ali sodnika samega. Minister, pristojen za pravosodje, lahko zahteva oceno sodniške službe samo v okviru izvajanja svojih pristojnosti.</w:t>
      </w:r>
    </w:p>
    <w:p>
      <w:pPr>
        <w:pStyle w:val="style4133"/>
        <w:spacing w:before="0"/>
        <w:rPr>
          <w:rFonts w:ascii="Century Gothic" w:hAnsi="Century Gothic"/>
          <w:sz w:val="24"/>
          <w:szCs w:val="24"/>
        </w:rPr>
      </w:pPr>
      <w:r>
        <w:rPr>
          <w:rFonts w:ascii="Century Gothic" w:hAnsi="Century Gothic"/>
          <w:sz w:val="24"/>
          <w:szCs w:val="24"/>
        </w:rPr>
        <w:t>Za sodnika se v prvih treh letih opravljanja sodniške službe izdela ocena sodniške službe vsako leto.</w:t>
      </w:r>
    </w:p>
    <w:p>
      <w:pPr>
        <w:pStyle w:val="style4133"/>
        <w:spacing w:before="0"/>
        <w:rPr>
          <w:rFonts w:ascii="Century Gothic" w:hAnsi="Century Gothic"/>
          <w:sz w:val="24"/>
          <w:szCs w:val="24"/>
        </w:rPr>
      </w:pPr>
      <w:r>
        <w:rPr>
          <w:rFonts w:ascii="Century Gothic" w:hAnsi="Century Gothic"/>
          <w:sz w:val="24"/>
          <w:szCs w:val="24"/>
        </w:rPr>
        <w:t xml:space="preserve">Ocena sodniške službe se izdela na podlagi podatkov iz osebnega spisa sodnika in drugih podatkov o izpolnjevanju kriterijev iz </w:t>
      </w:r>
      <w:r>
        <w:rPr>
          <w:rFonts w:ascii="Century Gothic" w:hAnsi="Century Gothic"/>
          <w:sz w:val="24"/>
          <w:szCs w:val="24"/>
        </w:rPr>
        <w:t>28</w:t>
      </w:r>
      <w:r>
        <w:rPr>
          <w:rFonts w:ascii="Century Gothic" w:hAnsi="Century Gothic"/>
          <w:sz w:val="24"/>
          <w:szCs w:val="24"/>
        </w:rPr>
        <w:t>. člena tega zakona. V okviru izdelave ocene sodniške službe se za ugotovitev izpolnjevanja kriterijev pregledujejo spisi zadev, dodeljenih sodniku, in zadev, o katerih je že bilo pravnomočno odločeno.</w:t>
      </w:r>
    </w:p>
    <w:p>
      <w:pPr>
        <w:pStyle w:val="style4133"/>
        <w:spacing w:before="0"/>
        <w:rPr>
          <w:rFonts w:ascii="Century Gothic" w:hAnsi="Century Gothic"/>
          <w:sz w:val="24"/>
          <w:szCs w:val="24"/>
        </w:rPr>
      </w:pPr>
      <w:r>
        <w:rPr>
          <w:rFonts w:ascii="Century Gothic" w:hAnsi="Century Gothic"/>
          <w:sz w:val="24"/>
          <w:szCs w:val="24"/>
        </w:rPr>
        <w:t>Osebni spis sodnika se vodi v uradu predsednika sodišča, pri katerem sodnik opravlja sodniško službo, za predsednika sodišča pa v uradu predsednika sodišča neposredno višje stopnje. Če je sodnik premeščen na drugo sodišče, se osebni spis prenese v urad predsednika tega sodišča.</w:t>
      </w:r>
    </w:p>
    <w:p>
      <w:pPr>
        <w:pStyle w:val="style4133"/>
        <w:spacing w:before="0"/>
        <w:rPr>
          <w:rFonts w:ascii="Century Gothic" w:hAnsi="Century Gothic"/>
          <w:sz w:val="24"/>
          <w:szCs w:val="24"/>
        </w:rPr>
      </w:pPr>
      <w:r>
        <w:rPr>
          <w:rFonts w:ascii="Century Gothic" w:hAnsi="Century Gothic"/>
          <w:sz w:val="24"/>
          <w:szCs w:val="24"/>
        </w:rPr>
        <w:t>V osebni spis sodnika se po odredbi predsednika sodišča, predsednika sodišča višje stopnje, personalnega sveta, sodnega sveta ali na zahtevo sodnika vnašajo vsi podatki, pomembni za izdelavo ocene sodniške službe. Z vsebino vsakega vnosa se takoj seznani sodnika, na katerega se spis nanaša.</w:t>
      </w:r>
    </w:p>
    <w:p>
      <w:pPr>
        <w:pStyle w:val="style4133"/>
        <w:spacing w:before="0"/>
        <w:rPr>
          <w:rFonts w:ascii="Century Gothic" w:hAnsi="Century Gothic"/>
          <w:sz w:val="24"/>
          <w:szCs w:val="24"/>
        </w:rPr>
      </w:pPr>
      <w:r>
        <w:rPr>
          <w:rFonts w:ascii="Century Gothic" w:hAnsi="Century Gothic"/>
          <w:sz w:val="24"/>
          <w:szCs w:val="24"/>
        </w:rPr>
        <w:t xml:space="preserve">Podatke iz osebnega spisa lahko </w:t>
      </w:r>
      <w:r>
        <w:rPr>
          <w:rFonts w:ascii="Century Gothic" w:hAnsi="Century Gothic"/>
          <w:sz w:val="24"/>
          <w:szCs w:val="24"/>
        </w:rPr>
        <w:t>vpogledajo</w:t>
      </w:r>
      <w:r>
        <w:rPr>
          <w:rFonts w:ascii="Century Gothic" w:hAnsi="Century Gothic"/>
          <w:sz w:val="24"/>
          <w:szCs w:val="24"/>
        </w:rPr>
        <w:t xml:space="preserve"> le osebe in organi iz prejšnjega odstavka, disciplinski tožilec in disciplinsko sodišče prve in druge stopnje zaradi izvajanja pooblastil po tem zakonu in zakonu, ki ureja organizacijo in pristojnost sodišč. Sodnik ima pravico do vpogleda v svoj osebni spis.</w:t>
      </w:r>
    </w:p>
    <w:p>
      <w:pPr>
        <w:pStyle w:val="style4132"/>
        <w:spacing w:before="0"/>
        <w:rPr>
          <w:rFonts w:ascii="Century Gothic" w:hAnsi="Century Gothic"/>
          <w:sz w:val="24"/>
          <w:szCs w:val="24"/>
        </w:rPr>
      </w:pPr>
      <w:r>
        <w:rPr>
          <w:rFonts w:ascii="Century Gothic" w:hAnsi="Century Gothic"/>
          <w:sz w:val="24"/>
          <w:szCs w:val="24"/>
        </w:rPr>
        <w:t>37. člen</w:t>
      </w:r>
    </w:p>
    <w:p>
      <w:pPr>
        <w:pStyle w:val="style4133"/>
        <w:spacing w:before="0"/>
        <w:rPr>
          <w:rFonts w:ascii="Century Gothic" w:hAnsi="Century Gothic"/>
          <w:sz w:val="24"/>
          <w:szCs w:val="24"/>
        </w:rPr>
      </w:pPr>
      <w:r>
        <w:rPr>
          <w:rFonts w:ascii="Century Gothic" w:hAnsi="Century Gothic"/>
          <w:sz w:val="24"/>
          <w:szCs w:val="24"/>
        </w:rPr>
        <w:t>Sodnik se mora vselej vesti tako, da varuje nepristranskost in neodvisnost sojenja, sodniški ugled in samostojnost sodne oblasti.</w:t>
      </w:r>
    </w:p>
    <w:p>
      <w:pPr>
        <w:pStyle w:val="style4133"/>
        <w:spacing w:before="0"/>
        <w:rPr>
          <w:rFonts w:ascii="Century Gothic" w:hAnsi="Century Gothic"/>
          <w:sz w:val="24"/>
          <w:szCs w:val="24"/>
        </w:rPr>
      </w:pPr>
      <w:r>
        <w:rPr>
          <w:rFonts w:ascii="Century Gothic" w:hAnsi="Century Gothic"/>
          <w:sz w:val="24"/>
          <w:szCs w:val="24"/>
        </w:rPr>
        <w:t>Sodnik ne sme ovirati delovanja sodišča zaradi uveljavljanja svojih pravic.</w:t>
      </w:r>
    </w:p>
    <w:p>
      <w:pPr>
        <w:pStyle w:val="style4132"/>
        <w:spacing w:before="0"/>
        <w:rPr>
          <w:rFonts w:ascii="Century Gothic" w:hAnsi="Century Gothic"/>
          <w:sz w:val="24"/>
          <w:szCs w:val="24"/>
        </w:rPr>
      </w:pPr>
      <w:r>
        <w:rPr>
          <w:rFonts w:ascii="Century Gothic" w:hAnsi="Century Gothic"/>
          <w:sz w:val="24"/>
          <w:szCs w:val="24"/>
        </w:rPr>
        <w:t>81. člen</w:t>
      </w:r>
    </w:p>
    <w:p>
      <w:pPr>
        <w:pStyle w:val="style4133"/>
        <w:spacing w:before="0"/>
        <w:rPr>
          <w:rFonts w:ascii="Century Gothic" w:hAnsi="Century Gothic"/>
          <w:sz w:val="24"/>
          <w:szCs w:val="24"/>
        </w:rPr>
      </w:pPr>
      <w:r>
        <w:rPr>
          <w:rFonts w:ascii="Century Gothic" w:hAnsi="Century Gothic"/>
          <w:sz w:val="24"/>
          <w:szCs w:val="24"/>
        </w:rPr>
        <w:t>Sodniku, ki je z naklepom ali iz malomarnosti kršil sodniške dolžnosti, ki so predpisane z zakonom in sodnim redom, ali neredno opravljal sodniško službo, se lahko izreče disciplinska sankcija.</w:t>
      </w:r>
    </w:p>
    <w:p>
      <w:pPr>
        <w:pStyle w:val="style4133"/>
        <w:spacing w:before="0"/>
        <w:rPr>
          <w:rFonts w:ascii="Century Gothic" w:hAnsi="Century Gothic"/>
          <w:sz w:val="24"/>
          <w:szCs w:val="24"/>
        </w:rPr>
      </w:pPr>
      <w:r>
        <w:rPr>
          <w:rFonts w:ascii="Century Gothic" w:hAnsi="Century Gothic"/>
          <w:sz w:val="24"/>
          <w:szCs w:val="24"/>
        </w:rPr>
        <w:t>Dejanja, ki pomenijo kršitev sodniške dolžnosti oziroma neredno opravljanje sodniške službe, so:</w:t>
      </w:r>
    </w:p>
    <w:p>
      <w:pPr>
        <w:pStyle w:val="style4140"/>
        <w:rPr>
          <w:rFonts w:ascii="Century Gothic" w:hAnsi="Century Gothic"/>
          <w:sz w:val="24"/>
          <w:szCs w:val="24"/>
        </w:rPr>
      </w:pPr>
      <w:r>
        <w:rPr>
          <w:rFonts w:ascii="Century Gothic" w:hAnsi="Century Gothic"/>
          <w:sz w:val="24"/>
          <w:szCs w:val="24"/>
        </w:rPr>
        <w:t>1.</w:t>
      </w:r>
      <w:r>
        <w:rPr>
          <w:rFonts w:ascii="Century Gothic" w:cs="Times New Roman" w:hAnsi="Century Gothic"/>
          <w:sz w:val="24"/>
          <w:szCs w:val="24"/>
        </w:rPr>
        <w:t xml:space="preserve"> </w:t>
      </w:r>
      <w:r>
        <w:rPr>
          <w:rFonts w:ascii="Century Gothic" w:hAnsi="Century Gothic"/>
          <w:sz w:val="24"/>
          <w:szCs w:val="24"/>
        </w:rPr>
        <w:t>dejanje, ki ima zakonske znake kaznivega dejanja, storjenega pri opravljanju sodniške funkcije;</w:t>
      </w:r>
    </w:p>
    <w:p>
      <w:pPr>
        <w:pStyle w:val="style4140"/>
        <w:rPr>
          <w:rFonts w:ascii="Century Gothic" w:hAnsi="Century Gothic"/>
          <w:sz w:val="24"/>
          <w:szCs w:val="24"/>
        </w:rPr>
      </w:pPr>
      <w:r>
        <w:rPr>
          <w:rFonts w:ascii="Century Gothic" w:hAnsi="Century Gothic"/>
          <w:sz w:val="24"/>
          <w:szCs w:val="24"/>
        </w:rPr>
        <w:t>2.</w:t>
      </w:r>
      <w:r>
        <w:rPr>
          <w:rFonts w:ascii="Century Gothic" w:cs="Times New Roman" w:hAnsi="Century Gothic"/>
          <w:sz w:val="24"/>
          <w:szCs w:val="24"/>
        </w:rPr>
        <w:t xml:space="preserve"> </w:t>
      </w:r>
      <w:r>
        <w:rPr>
          <w:rFonts w:ascii="Century Gothic" w:hAnsi="Century Gothic"/>
          <w:sz w:val="24"/>
          <w:szCs w:val="24"/>
        </w:rPr>
        <w:t>neizpolnitev ali neupravičena odklonitev izvršitve sodniške dolžnosti;</w:t>
      </w:r>
    </w:p>
    <w:p>
      <w:pPr>
        <w:pStyle w:val="style4140"/>
        <w:rPr>
          <w:rFonts w:ascii="Century Gothic" w:hAnsi="Century Gothic"/>
          <w:sz w:val="24"/>
          <w:szCs w:val="24"/>
        </w:rPr>
      </w:pPr>
      <w:r>
        <w:rPr>
          <w:rFonts w:ascii="Century Gothic" w:hAnsi="Century Gothic"/>
          <w:sz w:val="24"/>
          <w:szCs w:val="24"/>
        </w:rPr>
        <w:t>3.</w:t>
      </w:r>
      <w:r>
        <w:rPr>
          <w:rFonts w:ascii="Century Gothic" w:cs="Times New Roman" w:hAnsi="Century Gothic"/>
          <w:sz w:val="24"/>
          <w:szCs w:val="24"/>
        </w:rPr>
        <w:t xml:space="preserve"> </w:t>
      </w:r>
      <w:r>
        <w:rPr>
          <w:rFonts w:ascii="Century Gothic" w:hAnsi="Century Gothic"/>
          <w:sz w:val="24"/>
          <w:szCs w:val="24"/>
        </w:rPr>
        <w:t>nevestno, nepravočasno, neustrezno ali malomarno opravljanje sodniške službe;</w:t>
      </w:r>
    </w:p>
    <w:p>
      <w:pPr>
        <w:pStyle w:val="style4140"/>
        <w:rPr>
          <w:rFonts w:ascii="Century Gothic" w:hAnsi="Century Gothic"/>
          <w:sz w:val="24"/>
          <w:szCs w:val="24"/>
        </w:rPr>
      </w:pPr>
      <w:r>
        <w:rPr>
          <w:rFonts w:ascii="Century Gothic" w:hAnsi="Century Gothic"/>
          <w:sz w:val="24"/>
          <w:szCs w:val="24"/>
        </w:rPr>
        <w:t>4.</w:t>
      </w:r>
      <w:r>
        <w:rPr>
          <w:rFonts w:ascii="Century Gothic" w:cs="Times New Roman" w:hAnsi="Century Gothic"/>
          <w:sz w:val="24"/>
          <w:szCs w:val="24"/>
        </w:rPr>
        <w:t xml:space="preserve"> </w:t>
      </w:r>
      <w:r>
        <w:rPr>
          <w:rFonts w:ascii="Century Gothic" w:hAnsi="Century Gothic"/>
          <w:sz w:val="24"/>
          <w:szCs w:val="24"/>
        </w:rPr>
        <w:t>nezakonito ali nesmotrno razpolaganje s sredstvi;</w:t>
      </w:r>
    </w:p>
    <w:p>
      <w:pPr>
        <w:pStyle w:val="style4140"/>
        <w:rPr>
          <w:rFonts w:ascii="Century Gothic" w:hAnsi="Century Gothic"/>
          <w:sz w:val="24"/>
          <w:szCs w:val="24"/>
        </w:rPr>
      </w:pPr>
      <w:r>
        <w:rPr>
          <w:rFonts w:ascii="Century Gothic" w:hAnsi="Century Gothic"/>
          <w:sz w:val="24"/>
          <w:szCs w:val="24"/>
        </w:rPr>
        <w:t>5.</w:t>
      </w:r>
      <w:r>
        <w:rPr>
          <w:rFonts w:ascii="Century Gothic" w:cs="Times New Roman" w:hAnsi="Century Gothic"/>
          <w:sz w:val="24"/>
          <w:szCs w:val="24"/>
        </w:rPr>
        <w:t xml:space="preserve"> </w:t>
      </w:r>
      <w:r>
        <w:rPr>
          <w:rFonts w:ascii="Century Gothic" w:hAnsi="Century Gothic"/>
          <w:sz w:val="24"/>
          <w:szCs w:val="24"/>
        </w:rPr>
        <w:t>izdajanje uradne ali druge tajnosti, določene z zakonom ali sodnim redom;</w:t>
      </w:r>
    </w:p>
    <w:p>
      <w:pPr>
        <w:pStyle w:val="style4140"/>
        <w:rPr>
          <w:rFonts w:ascii="Century Gothic" w:hAnsi="Century Gothic"/>
          <w:sz w:val="24"/>
          <w:szCs w:val="24"/>
        </w:rPr>
      </w:pPr>
      <w:r>
        <w:rPr>
          <w:rFonts w:ascii="Century Gothic" w:hAnsi="Century Gothic"/>
          <w:sz w:val="24"/>
          <w:szCs w:val="24"/>
        </w:rPr>
        <w:t>6.</w:t>
      </w:r>
      <w:r>
        <w:rPr>
          <w:rFonts w:ascii="Century Gothic" w:cs="Times New Roman" w:hAnsi="Century Gothic"/>
          <w:sz w:val="24"/>
          <w:szCs w:val="24"/>
        </w:rPr>
        <w:t xml:space="preserve"> </w:t>
      </w:r>
      <w:r>
        <w:rPr>
          <w:rFonts w:ascii="Century Gothic" w:hAnsi="Century Gothic"/>
          <w:sz w:val="24"/>
          <w:szCs w:val="24"/>
        </w:rPr>
        <w:t>zloraba položaja ali prekoračitev uradnih pooblastil;</w:t>
      </w:r>
    </w:p>
    <w:p>
      <w:pPr>
        <w:pStyle w:val="style4140"/>
        <w:rPr>
          <w:rFonts w:ascii="Century Gothic" w:hAnsi="Century Gothic"/>
          <w:sz w:val="24"/>
          <w:szCs w:val="24"/>
        </w:rPr>
      </w:pPr>
      <w:r>
        <w:rPr>
          <w:rFonts w:ascii="Century Gothic" w:hAnsi="Century Gothic"/>
          <w:sz w:val="24"/>
          <w:szCs w:val="24"/>
        </w:rPr>
        <w:t>7.</w:t>
      </w:r>
      <w:r>
        <w:rPr>
          <w:rFonts w:ascii="Century Gothic" w:cs="Times New Roman" w:hAnsi="Century Gothic"/>
          <w:sz w:val="24"/>
          <w:szCs w:val="24"/>
        </w:rPr>
        <w:t xml:space="preserve"> </w:t>
      </w:r>
      <w:r>
        <w:rPr>
          <w:rFonts w:ascii="Century Gothic" w:hAnsi="Century Gothic"/>
          <w:sz w:val="24"/>
          <w:szCs w:val="24"/>
        </w:rPr>
        <w:t>zloraba pravice do odsotnosti z dela;</w:t>
      </w:r>
    </w:p>
    <w:p>
      <w:pPr>
        <w:pStyle w:val="style4140"/>
        <w:rPr>
          <w:rFonts w:ascii="Century Gothic" w:hAnsi="Century Gothic"/>
          <w:sz w:val="24"/>
          <w:szCs w:val="24"/>
        </w:rPr>
      </w:pPr>
      <w:r>
        <w:rPr>
          <w:rFonts w:ascii="Century Gothic" w:hAnsi="Century Gothic"/>
          <w:sz w:val="24"/>
          <w:szCs w:val="24"/>
        </w:rPr>
        <w:t>8.</w:t>
      </w:r>
      <w:r>
        <w:rPr>
          <w:rFonts w:ascii="Century Gothic" w:cs="Times New Roman" w:hAnsi="Century Gothic"/>
          <w:sz w:val="24"/>
          <w:szCs w:val="24"/>
        </w:rPr>
        <w:t xml:space="preserve"> </w:t>
      </w:r>
      <w:r>
        <w:rPr>
          <w:rFonts w:ascii="Century Gothic" w:hAnsi="Century Gothic"/>
          <w:sz w:val="24"/>
          <w:szCs w:val="24"/>
        </w:rPr>
        <w:t xml:space="preserve">nedoseganje pričakovanih rezultatov dela </w:t>
      </w:r>
      <w:r>
        <w:rPr>
          <w:rFonts w:ascii="Century Gothic" w:hAnsi="Century Gothic"/>
          <w:sz w:val="24"/>
          <w:szCs w:val="24"/>
        </w:rPr>
        <w:t>večkot</w:t>
      </w:r>
      <w:r>
        <w:rPr>
          <w:rFonts w:ascii="Century Gothic" w:hAnsi="Century Gothic"/>
          <w:sz w:val="24"/>
          <w:szCs w:val="24"/>
        </w:rPr>
        <w:t xml:space="preserve"> tri mesece zaporedoma iz neopravičenih razlogov;</w:t>
      </w:r>
    </w:p>
    <w:p>
      <w:pPr>
        <w:pStyle w:val="style4140"/>
        <w:rPr>
          <w:rFonts w:ascii="Century Gothic" w:hAnsi="Century Gothic"/>
          <w:sz w:val="24"/>
          <w:szCs w:val="24"/>
        </w:rPr>
      </w:pPr>
      <w:r>
        <w:rPr>
          <w:rFonts w:ascii="Century Gothic" w:hAnsi="Century Gothic"/>
          <w:sz w:val="24"/>
          <w:szCs w:val="24"/>
        </w:rPr>
        <w:t>9.</w:t>
      </w:r>
      <w:r>
        <w:rPr>
          <w:rFonts w:ascii="Century Gothic" w:cs="Times New Roman" w:hAnsi="Century Gothic"/>
          <w:sz w:val="24"/>
          <w:szCs w:val="24"/>
        </w:rPr>
        <w:t xml:space="preserve"> </w:t>
      </w:r>
      <w:r>
        <w:rPr>
          <w:rFonts w:ascii="Century Gothic" w:hAnsi="Century Gothic"/>
          <w:sz w:val="24"/>
          <w:szCs w:val="24"/>
        </w:rPr>
        <w:t>kršitev z zakonom in sodnim redom določenega vrstnega reda oziroma prednostnega obravnavanja zadev;</w:t>
      </w:r>
    </w:p>
    <w:p>
      <w:pPr>
        <w:pStyle w:val="style4140"/>
        <w:rPr>
          <w:rFonts w:ascii="Century Gothic" w:hAnsi="Century Gothic"/>
          <w:sz w:val="24"/>
          <w:szCs w:val="24"/>
        </w:rPr>
      </w:pPr>
      <w:r>
        <w:rPr>
          <w:rFonts w:ascii="Century Gothic" w:hAnsi="Century Gothic"/>
          <w:sz w:val="24"/>
          <w:szCs w:val="24"/>
        </w:rPr>
        <w:t>10.</w:t>
      </w:r>
      <w:r>
        <w:rPr>
          <w:rFonts w:ascii="Century Gothic" w:cs="Times New Roman" w:hAnsi="Century Gothic"/>
          <w:sz w:val="24"/>
          <w:szCs w:val="24"/>
        </w:rPr>
        <w:t xml:space="preserve"> </w:t>
      </w:r>
      <w:r>
        <w:rPr>
          <w:rFonts w:ascii="Century Gothic" w:hAnsi="Century Gothic"/>
          <w:sz w:val="24"/>
          <w:szCs w:val="24"/>
        </w:rPr>
        <w:t>opravljanje funkcij, dela ali dejavnosti, ki so po ustavi in zakonu nezdružljive s sodniško funkcijo;</w:t>
      </w:r>
    </w:p>
    <w:p>
      <w:pPr>
        <w:pStyle w:val="style4140"/>
        <w:rPr>
          <w:rFonts w:ascii="Century Gothic" w:hAnsi="Century Gothic"/>
          <w:sz w:val="24"/>
          <w:szCs w:val="24"/>
        </w:rPr>
      </w:pPr>
      <w:r>
        <w:rPr>
          <w:rFonts w:ascii="Century Gothic" w:hAnsi="Century Gothic"/>
          <w:sz w:val="24"/>
          <w:szCs w:val="24"/>
        </w:rPr>
        <w:t>11.</w:t>
      </w:r>
      <w:r>
        <w:rPr>
          <w:rFonts w:ascii="Century Gothic" w:cs="Times New Roman" w:hAnsi="Century Gothic"/>
          <w:sz w:val="24"/>
          <w:szCs w:val="24"/>
        </w:rPr>
        <w:t xml:space="preserve"> </w:t>
      </w:r>
      <w:r>
        <w:rPr>
          <w:rFonts w:ascii="Century Gothic" w:hAnsi="Century Gothic"/>
          <w:sz w:val="24"/>
          <w:szCs w:val="24"/>
        </w:rPr>
        <w:t>opustitev obvestila predsedniku sodišča o sprejemu dela zaradi ocene nezdružljivosti s sodniško funkcijo;</w:t>
      </w:r>
    </w:p>
    <w:p>
      <w:pPr>
        <w:pStyle w:val="style4140"/>
        <w:rPr>
          <w:rFonts w:ascii="Century Gothic" w:hAnsi="Century Gothic"/>
          <w:sz w:val="24"/>
          <w:szCs w:val="24"/>
        </w:rPr>
      </w:pPr>
      <w:r>
        <w:rPr>
          <w:rFonts w:ascii="Century Gothic" w:hAnsi="Century Gothic"/>
          <w:sz w:val="24"/>
          <w:szCs w:val="24"/>
        </w:rPr>
        <w:t>12.</w:t>
      </w:r>
      <w:r>
        <w:rPr>
          <w:rFonts w:ascii="Century Gothic" w:cs="Times New Roman" w:hAnsi="Century Gothic"/>
          <w:sz w:val="24"/>
          <w:szCs w:val="24"/>
        </w:rPr>
        <w:t xml:space="preserve"> </w:t>
      </w:r>
      <w:r>
        <w:rPr>
          <w:rFonts w:ascii="Century Gothic" w:hAnsi="Century Gothic"/>
          <w:sz w:val="24"/>
          <w:szCs w:val="24"/>
        </w:rPr>
        <w:t>opustitev sporočila o podanih zakonskih razlogih za izločitev sodnika ali nadaljevanje dela v zadevi, v kateri obstaja izločitveni razlog;</w:t>
      </w:r>
    </w:p>
    <w:p>
      <w:pPr>
        <w:pStyle w:val="style4140"/>
        <w:rPr>
          <w:rFonts w:ascii="Century Gothic" w:hAnsi="Century Gothic"/>
          <w:sz w:val="24"/>
          <w:szCs w:val="24"/>
        </w:rPr>
      </w:pPr>
      <w:r>
        <w:rPr>
          <w:rFonts w:ascii="Century Gothic" w:hAnsi="Century Gothic"/>
          <w:sz w:val="24"/>
          <w:szCs w:val="24"/>
        </w:rPr>
        <w:t>13.</w:t>
      </w:r>
      <w:r>
        <w:rPr>
          <w:rFonts w:ascii="Century Gothic" w:cs="Times New Roman" w:hAnsi="Century Gothic"/>
          <w:sz w:val="24"/>
          <w:szCs w:val="24"/>
        </w:rPr>
        <w:t xml:space="preserve"> </w:t>
      </w:r>
      <w:r>
        <w:rPr>
          <w:rFonts w:ascii="Century Gothic" w:hAnsi="Century Gothic"/>
          <w:sz w:val="24"/>
          <w:szCs w:val="24"/>
        </w:rPr>
        <w:t>vnaprejšnje javno izražanje v sodni zadevi, o kateri še ni pravnomočno odločeno oziroma v kateri je vloženo izredno pravno sredstvo;</w:t>
      </w:r>
    </w:p>
    <w:p>
      <w:pPr>
        <w:pStyle w:val="style4140"/>
        <w:rPr>
          <w:rFonts w:ascii="Century Gothic" w:hAnsi="Century Gothic"/>
          <w:sz w:val="24"/>
          <w:szCs w:val="24"/>
        </w:rPr>
      </w:pPr>
      <w:r>
        <w:rPr>
          <w:rFonts w:ascii="Century Gothic" w:hAnsi="Century Gothic"/>
          <w:sz w:val="24"/>
          <w:szCs w:val="24"/>
        </w:rPr>
        <w:t>14.</w:t>
      </w:r>
      <w:r>
        <w:rPr>
          <w:rFonts w:ascii="Century Gothic" w:cs="Times New Roman" w:hAnsi="Century Gothic"/>
          <w:sz w:val="24"/>
          <w:szCs w:val="24"/>
        </w:rPr>
        <w:t xml:space="preserve"> </w:t>
      </w:r>
      <w:r>
        <w:rPr>
          <w:rFonts w:ascii="Century Gothic" w:hAnsi="Century Gothic"/>
          <w:sz w:val="24"/>
          <w:szCs w:val="24"/>
        </w:rPr>
        <w:t>vedenje in ravnanje sodnika, ki je v nasprotju s sodniško neodvisnostjo ali s katerim se krši ugled sodniškega poklica;</w:t>
      </w:r>
    </w:p>
    <w:p>
      <w:pPr>
        <w:pStyle w:val="style4140"/>
        <w:rPr>
          <w:rFonts w:ascii="Century Gothic" w:hAnsi="Century Gothic"/>
          <w:sz w:val="24"/>
          <w:szCs w:val="24"/>
        </w:rPr>
      </w:pPr>
      <w:r>
        <w:rPr>
          <w:rFonts w:ascii="Century Gothic" w:hAnsi="Century Gothic"/>
          <w:sz w:val="24"/>
          <w:szCs w:val="24"/>
        </w:rPr>
        <w:t>15.</w:t>
      </w:r>
      <w:r>
        <w:rPr>
          <w:rFonts w:ascii="Century Gothic" w:cs="Times New Roman" w:hAnsi="Century Gothic"/>
          <w:sz w:val="24"/>
          <w:szCs w:val="24"/>
        </w:rPr>
        <w:t xml:space="preserve"> </w:t>
      </w:r>
      <w:r>
        <w:rPr>
          <w:rFonts w:ascii="Century Gothic" w:hAnsi="Century Gothic"/>
          <w:sz w:val="24"/>
          <w:szCs w:val="24"/>
        </w:rPr>
        <w:t>neprimerno, nedostojno ali žaljivo obnašanje ali izražanje do posameznikov, državnih organov ter pravnih oseb v zvezi z opravljanjem sodniške službe ali zunaj nje;</w:t>
      </w:r>
    </w:p>
    <w:p>
      <w:pPr>
        <w:pStyle w:val="style4140"/>
        <w:rPr>
          <w:rFonts w:ascii="Century Gothic" w:hAnsi="Century Gothic"/>
          <w:sz w:val="24"/>
          <w:szCs w:val="24"/>
        </w:rPr>
      </w:pPr>
      <w:r>
        <w:rPr>
          <w:rFonts w:ascii="Century Gothic" w:hAnsi="Century Gothic"/>
          <w:sz w:val="24"/>
          <w:szCs w:val="24"/>
        </w:rPr>
        <w:t>16.</w:t>
      </w:r>
      <w:r>
        <w:rPr>
          <w:rFonts w:ascii="Century Gothic" w:cs="Times New Roman" w:hAnsi="Century Gothic"/>
          <w:sz w:val="24"/>
          <w:szCs w:val="24"/>
        </w:rPr>
        <w:t xml:space="preserve"> </w:t>
      </w:r>
      <w:r>
        <w:rPr>
          <w:rFonts w:ascii="Century Gothic" w:hAnsi="Century Gothic"/>
          <w:sz w:val="24"/>
          <w:szCs w:val="24"/>
        </w:rPr>
        <w:t>oviranje delovanja sodišča zaradi uveljavljanja lastnih pravic;</w:t>
      </w:r>
    </w:p>
    <w:p>
      <w:pPr>
        <w:pStyle w:val="style4140"/>
        <w:rPr>
          <w:rFonts w:ascii="Century Gothic" w:hAnsi="Century Gothic"/>
          <w:sz w:val="24"/>
          <w:szCs w:val="24"/>
        </w:rPr>
      </w:pPr>
      <w:r>
        <w:rPr>
          <w:rFonts w:ascii="Century Gothic" w:hAnsi="Century Gothic"/>
          <w:sz w:val="24"/>
          <w:szCs w:val="24"/>
        </w:rPr>
        <w:t>17.</w:t>
      </w:r>
      <w:r>
        <w:rPr>
          <w:rFonts w:ascii="Century Gothic" w:cs="Times New Roman" w:hAnsi="Century Gothic"/>
          <w:sz w:val="24"/>
          <w:szCs w:val="24"/>
        </w:rPr>
        <w:t xml:space="preserve"> </w:t>
      </w:r>
      <w:r>
        <w:rPr>
          <w:rFonts w:ascii="Century Gothic" w:hAnsi="Century Gothic"/>
          <w:sz w:val="24"/>
          <w:szCs w:val="24"/>
        </w:rPr>
        <w:t>sprejemanje daril ali drugih koristi v zvezi s sodniško službo;</w:t>
      </w:r>
    </w:p>
    <w:p>
      <w:pPr>
        <w:pStyle w:val="style4140"/>
        <w:rPr>
          <w:rFonts w:ascii="Century Gothic" w:hAnsi="Century Gothic"/>
          <w:sz w:val="24"/>
          <w:szCs w:val="24"/>
        </w:rPr>
      </w:pPr>
      <w:r>
        <w:rPr>
          <w:rFonts w:ascii="Century Gothic" w:hAnsi="Century Gothic"/>
          <w:sz w:val="24"/>
          <w:szCs w:val="24"/>
        </w:rPr>
        <w:t>18.</w:t>
      </w:r>
      <w:r>
        <w:rPr>
          <w:rFonts w:ascii="Century Gothic" w:cs="Times New Roman" w:hAnsi="Century Gothic"/>
          <w:sz w:val="24"/>
          <w:szCs w:val="24"/>
        </w:rPr>
        <w:t xml:space="preserve"> </w:t>
      </w:r>
      <w:r>
        <w:rPr>
          <w:rFonts w:ascii="Century Gothic" w:hAnsi="Century Gothic"/>
          <w:sz w:val="24"/>
          <w:szCs w:val="24"/>
        </w:rPr>
        <w:t>nepredložitev</w:t>
      </w:r>
      <w:r>
        <w:rPr>
          <w:rFonts w:ascii="Century Gothic" w:hAnsi="Century Gothic"/>
          <w:sz w:val="24"/>
          <w:szCs w:val="24"/>
        </w:rPr>
        <w:t xml:space="preserve"> ali nepravočasna predložitev podatkov o premoženjskem stanju;</w:t>
      </w:r>
    </w:p>
    <w:p>
      <w:pPr>
        <w:pStyle w:val="style4140"/>
        <w:rPr>
          <w:rFonts w:ascii="Century Gothic" w:hAnsi="Century Gothic"/>
          <w:sz w:val="24"/>
          <w:szCs w:val="24"/>
        </w:rPr>
      </w:pPr>
      <w:r>
        <w:rPr>
          <w:rFonts w:ascii="Century Gothic" w:hAnsi="Century Gothic"/>
          <w:sz w:val="24"/>
          <w:szCs w:val="24"/>
        </w:rPr>
        <w:t>19.</w:t>
      </w:r>
      <w:r>
        <w:rPr>
          <w:rFonts w:ascii="Century Gothic" w:cs="Times New Roman" w:hAnsi="Century Gothic"/>
          <w:sz w:val="24"/>
          <w:szCs w:val="24"/>
        </w:rPr>
        <w:t xml:space="preserve"> </w:t>
      </w:r>
      <w:r>
        <w:rPr>
          <w:rFonts w:ascii="Century Gothic" w:hAnsi="Century Gothic"/>
          <w:sz w:val="24"/>
          <w:szCs w:val="24"/>
        </w:rPr>
        <w:t>kršitev ali opustitev mentorskih zadolžitev;</w:t>
      </w:r>
    </w:p>
    <w:p>
      <w:pPr>
        <w:pStyle w:val="style4140"/>
        <w:rPr>
          <w:rFonts w:ascii="Century Gothic" w:hAnsi="Century Gothic"/>
          <w:sz w:val="24"/>
          <w:szCs w:val="24"/>
        </w:rPr>
      </w:pPr>
      <w:r>
        <w:rPr>
          <w:rFonts w:ascii="Century Gothic" w:hAnsi="Century Gothic"/>
          <w:sz w:val="24"/>
          <w:szCs w:val="24"/>
        </w:rPr>
        <w:t>20.</w:t>
      </w:r>
      <w:r>
        <w:rPr>
          <w:rFonts w:ascii="Century Gothic" w:cs="Times New Roman" w:hAnsi="Century Gothic"/>
          <w:sz w:val="24"/>
          <w:szCs w:val="24"/>
        </w:rPr>
        <w:t xml:space="preserve"> </w:t>
      </w:r>
      <w:r>
        <w:rPr>
          <w:rFonts w:ascii="Century Gothic" w:hAnsi="Century Gothic"/>
          <w:sz w:val="24"/>
          <w:szCs w:val="24"/>
        </w:rPr>
        <w:t>nespoštovanje izdanih odločb o premestiti ali dodelitvi sodnika;</w:t>
      </w:r>
    </w:p>
    <w:p>
      <w:pPr>
        <w:pStyle w:val="style4140"/>
        <w:rPr>
          <w:rFonts w:ascii="Century Gothic" w:hAnsi="Century Gothic"/>
          <w:sz w:val="24"/>
          <w:szCs w:val="24"/>
        </w:rPr>
      </w:pPr>
      <w:r>
        <w:rPr>
          <w:rFonts w:ascii="Century Gothic" w:hAnsi="Century Gothic"/>
          <w:sz w:val="24"/>
          <w:szCs w:val="24"/>
        </w:rPr>
        <w:t>21.</w:t>
      </w:r>
      <w:r>
        <w:rPr>
          <w:rFonts w:ascii="Century Gothic" w:cs="Times New Roman" w:hAnsi="Century Gothic"/>
          <w:sz w:val="24"/>
          <w:szCs w:val="24"/>
        </w:rPr>
        <w:t xml:space="preserve"> </w:t>
      </w:r>
      <w:r>
        <w:rPr>
          <w:rFonts w:ascii="Century Gothic" w:hAnsi="Century Gothic"/>
          <w:sz w:val="24"/>
          <w:szCs w:val="24"/>
        </w:rPr>
        <w:t>onemogočanje ali oviranje izvajanja določb zakona o službenem nadzoru sodnikovega dela in o nadzorstvenih pritožbah;</w:t>
      </w:r>
    </w:p>
    <w:p>
      <w:pPr>
        <w:pStyle w:val="style4140"/>
        <w:rPr>
          <w:rFonts w:ascii="Century Gothic" w:hAnsi="Century Gothic"/>
          <w:sz w:val="24"/>
          <w:szCs w:val="24"/>
        </w:rPr>
      </w:pPr>
      <w:r>
        <w:rPr>
          <w:rFonts w:ascii="Century Gothic" w:hAnsi="Century Gothic"/>
          <w:sz w:val="24"/>
          <w:szCs w:val="24"/>
        </w:rPr>
        <w:t>22.</w:t>
      </w:r>
      <w:r>
        <w:rPr>
          <w:rFonts w:ascii="Century Gothic" w:cs="Times New Roman" w:hAnsi="Century Gothic"/>
          <w:sz w:val="24"/>
          <w:szCs w:val="24"/>
        </w:rPr>
        <w:t xml:space="preserve"> </w:t>
      </w:r>
      <w:r>
        <w:rPr>
          <w:rFonts w:ascii="Century Gothic" w:hAnsi="Century Gothic"/>
          <w:sz w:val="24"/>
          <w:szCs w:val="24"/>
        </w:rPr>
        <w:t>poslovanje s strankami, njihovimi pooblaščenci in drugimi osebami v nasprotju z določbami sodnega reda;</w:t>
      </w:r>
    </w:p>
    <w:p>
      <w:pPr>
        <w:pStyle w:val="style4140"/>
        <w:rPr>
          <w:rFonts w:ascii="Century Gothic" w:hAnsi="Century Gothic"/>
          <w:sz w:val="24"/>
          <w:szCs w:val="24"/>
        </w:rPr>
      </w:pPr>
      <w:r>
        <w:rPr>
          <w:rFonts w:ascii="Century Gothic" w:hAnsi="Century Gothic"/>
          <w:sz w:val="24"/>
          <w:szCs w:val="24"/>
        </w:rPr>
        <w:t>23.</w:t>
      </w:r>
      <w:r>
        <w:rPr>
          <w:rFonts w:ascii="Century Gothic" w:cs="Times New Roman" w:hAnsi="Century Gothic"/>
          <w:sz w:val="24"/>
          <w:szCs w:val="24"/>
        </w:rPr>
        <w:t xml:space="preserve"> </w:t>
      </w:r>
      <w:r>
        <w:rPr>
          <w:rFonts w:ascii="Century Gothic" w:hAnsi="Century Gothic"/>
          <w:sz w:val="24"/>
          <w:szCs w:val="24"/>
        </w:rPr>
        <w:t>neupoštevanje ukrepov za redno in učinkovito izvajanje sodne oblasti;</w:t>
      </w:r>
    </w:p>
    <w:p>
      <w:pPr>
        <w:pStyle w:val="style4140"/>
        <w:rPr>
          <w:rFonts w:ascii="Century Gothic" w:hAnsi="Century Gothic"/>
          <w:sz w:val="24"/>
          <w:szCs w:val="24"/>
        </w:rPr>
      </w:pPr>
      <w:r>
        <w:rPr>
          <w:rFonts w:ascii="Century Gothic" w:hAnsi="Century Gothic"/>
          <w:sz w:val="24"/>
          <w:szCs w:val="24"/>
        </w:rPr>
        <w:t>24.</w:t>
      </w:r>
      <w:r>
        <w:rPr>
          <w:rFonts w:ascii="Century Gothic" w:cs="Times New Roman" w:hAnsi="Century Gothic"/>
          <w:sz w:val="24"/>
          <w:szCs w:val="24"/>
        </w:rPr>
        <w:t xml:space="preserve"> </w:t>
      </w:r>
      <w:r>
        <w:rPr>
          <w:rFonts w:ascii="Century Gothic" w:hAnsi="Century Gothic"/>
          <w:sz w:val="24"/>
          <w:szCs w:val="24"/>
        </w:rPr>
        <w:t>kršitev ali opustitev ukrepov po programu za reševanje zaostanka pri sodišču;</w:t>
      </w:r>
    </w:p>
    <w:p>
      <w:pPr>
        <w:pStyle w:val="style4140"/>
        <w:rPr>
          <w:rFonts w:ascii="Century Gothic" w:hAnsi="Century Gothic"/>
          <w:sz w:val="24"/>
          <w:szCs w:val="24"/>
        </w:rPr>
      </w:pPr>
      <w:r>
        <w:rPr>
          <w:rFonts w:ascii="Century Gothic" w:hAnsi="Century Gothic"/>
          <w:sz w:val="24"/>
          <w:szCs w:val="24"/>
        </w:rPr>
        <w:t>25.</w:t>
      </w:r>
      <w:r>
        <w:rPr>
          <w:rFonts w:ascii="Century Gothic" w:cs="Times New Roman" w:hAnsi="Century Gothic"/>
          <w:sz w:val="24"/>
          <w:szCs w:val="24"/>
        </w:rPr>
        <w:t xml:space="preserve"> </w:t>
      </w:r>
      <w:r>
        <w:rPr>
          <w:rFonts w:ascii="Century Gothic" w:hAnsi="Century Gothic"/>
          <w:sz w:val="24"/>
          <w:szCs w:val="24"/>
        </w:rPr>
        <w:t>neizpolnjevanje dolžnosti strokovnega izobraževanja;</w:t>
      </w:r>
    </w:p>
    <w:p>
      <w:pPr>
        <w:pStyle w:val="style4140"/>
        <w:rPr>
          <w:rFonts w:ascii="Century Gothic" w:hAnsi="Century Gothic"/>
          <w:sz w:val="24"/>
          <w:szCs w:val="24"/>
        </w:rPr>
      </w:pPr>
      <w:r>
        <w:rPr>
          <w:rFonts w:ascii="Century Gothic" w:hAnsi="Century Gothic"/>
          <w:sz w:val="24"/>
          <w:szCs w:val="24"/>
        </w:rPr>
        <w:t>26.</w:t>
      </w:r>
      <w:r>
        <w:rPr>
          <w:rFonts w:ascii="Century Gothic" w:cs="Times New Roman" w:hAnsi="Century Gothic"/>
          <w:sz w:val="24"/>
          <w:szCs w:val="24"/>
        </w:rPr>
        <w:t xml:space="preserve"> </w:t>
      </w:r>
      <w:r>
        <w:rPr>
          <w:rFonts w:ascii="Century Gothic" w:hAnsi="Century Gothic"/>
          <w:sz w:val="24"/>
          <w:szCs w:val="24"/>
        </w:rPr>
        <w:t>kršitev predpisov o varstvu pri delu;</w:t>
      </w:r>
    </w:p>
    <w:p>
      <w:pPr>
        <w:pStyle w:val="style4140"/>
        <w:rPr>
          <w:rFonts w:ascii="Century Gothic" w:hAnsi="Century Gothic"/>
          <w:sz w:val="24"/>
          <w:szCs w:val="24"/>
        </w:rPr>
      </w:pPr>
      <w:r>
        <w:rPr>
          <w:rFonts w:ascii="Century Gothic" w:hAnsi="Century Gothic"/>
          <w:sz w:val="24"/>
          <w:szCs w:val="24"/>
        </w:rPr>
        <w:t>27.</w:t>
      </w:r>
      <w:r>
        <w:rPr>
          <w:rFonts w:ascii="Century Gothic" w:cs="Times New Roman" w:hAnsi="Century Gothic"/>
          <w:sz w:val="24"/>
          <w:szCs w:val="24"/>
        </w:rPr>
        <w:t xml:space="preserve"> </w:t>
      </w:r>
      <w:r>
        <w:rPr>
          <w:rFonts w:ascii="Century Gothic" w:hAnsi="Century Gothic"/>
          <w:sz w:val="24"/>
          <w:szCs w:val="24"/>
        </w:rPr>
        <w:t>kršitev določb sodnega reda o uporabi službenega oblačila.</w:t>
      </w:r>
    </w:p>
    <w:p>
      <w:pPr>
        <w:pStyle w:val="style4133"/>
        <w:spacing w:before="0"/>
        <w:rPr>
          <w:rFonts w:ascii="Century Gothic" w:hAnsi="Century Gothic"/>
          <w:sz w:val="24"/>
          <w:szCs w:val="24"/>
        </w:rPr>
      </w:pPr>
      <w:r>
        <w:rPr>
          <w:rFonts w:ascii="Century Gothic" w:hAnsi="Century Gothic"/>
          <w:sz w:val="24"/>
          <w:szCs w:val="24"/>
        </w:rPr>
        <w:t>Težjo disciplinsko kršitev iz petega odstavka 83. člena tega zakona predstavljajo dejanja po 1., 2., 3., 5., 6., 8., 10., 12., 13., 17., 18., 20., 21., 23. in 24. točki prejšnjega odstavka</w:t>
      </w:r>
      <w:r>
        <w:rPr>
          <w:rFonts w:ascii="Century Gothic" w:hAnsi="Century Gothic"/>
          <w:sz w:val="24"/>
          <w:szCs w:val="24"/>
        </w:rPr>
        <w:t>,</w:t>
      </w:r>
      <w:r>
        <w:rPr>
          <w:rFonts w:ascii="Century Gothic" w:hAnsi="Century Gothic"/>
          <w:sz w:val="24"/>
          <w:szCs w:val="24"/>
        </w:rPr>
        <w:t>dejanje po 14. točki prejšnjega odstavka pa le, če ima hujše posledice za sodniško neodvisnost oziroma ugled sodniškega poklica.</w:t>
      </w:r>
    </w:p>
    <w:p>
      <w:pPr>
        <w:pStyle w:val="style4133"/>
        <w:spacing w:before="0"/>
        <w:rPr>
          <w:rFonts w:ascii="Century Gothic" w:hAnsi="Century Gothic"/>
          <w:sz w:val="24"/>
          <w:szCs w:val="24"/>
        </w:rPr>
      </w:pPr>
      <w:r>
        <w:rPr>
          <w:rFonts w:ascii="Century Gothic" w:hAnsi="Century Gothic"/>
          <w:sz w:val="24"/>
          <w:szCs w:val="24"/>
        </w:rPr>
        <w:t>Če sodni svet predlaga državnemu zboru razrešitev sodnika po drugem ali tretjem odstavku 78. člena tega zakona, pa ga državni zbor ne razreši, sodni svet poda pobudo za uvedbo disciplinskega postopka.</w:t>
      </w:r>
    </w:p>
    <w:p>
      <w:pPr>
        <w:pStyle w:val="style0"/>
        <w:spacing w:lineRule="auto" w:line="240"/>
        <w:rPr>
          <w:rFonts w:ascii="Century Gothic" w:hAnsi="Century Gothic"/>
          <w:b/>
          <w:sz w:val="24"/>
          <w:szCs w:val="24"/>
        </w:rPr>
      </w:pPr>
    </w:p>
    <w:p>
      <w:pPr>
        <w:pStyle w:val="style0"/>
        <w:spacing w:lineRule="auto" w:line="240"/>
        <w:rPr>
          <w:rFonts w:ascii="Century Gothic" w:hAnsi="Century Gothic"/>
          <w:b/>
          <w:sz w:val="24"/>
          <w:szCs w:val="24"/>
        </w:rPr>
      </w:pPr>
    </w:p>
    <w:p>
      <w:pPr>
        <w:pStyle w:val="style0"/>
        <w:spacing w:lineRule="auto" w:line="240"/>
        <w:rPr>
          <w:rFonts w:ascii="Century Gothic" w:hAnsi="Century Gothic"/>
          <w:b/>
          <w:sz w:val="24"/>
          <w:szCs w:val="24"/>
        </w:rPr>
      </w:pPr>
      <w:r>
        <w:rPr>
          <w:rFonts w:ascii="Century Gothic" w:hAnsi="Century Gothic"/>
          <w:b/>
          <w:sz w:val="24"/>
          <w:szCs w:val="24"/>
        </w:rPr>
        <w:t>3. ZAKON O DRŽAVNEM TOŽILSTVU</w:t>
      </w:r>
    </w:p>
    <w:p>
      <w:pPr>
        <w:pStyle w:val="style0"/>
        <w:spacing w:lineRule="auto" w:line="240"/>
        <w:rPr>
          <w:rFonts w:ascii="Century Gothic" w:hAnsi="Century Gothic"/>
          <w:b/>
          <w:sz w:val="24"/>
          <w:szCs w:val="24"/>
        </w:rPr>
      </w:pPr>
    </w:p>
    <w:p>
      <w:pPr>
        <w:pStyle w:val="style4132"/>
        <w:spacing w:before="0"/>
        <w:rPr>
          <w:rFonts w:ascii="Century Gothic" w:hAnsi="Century Gothic"/>
          <w:sz w:val="24"/>
          <w:szCs w:val="24"/>
        </w:rPr>
      </w:pPr>
      <w:r>
        <w:rPr>
          <w:rFonts w:ascii="Century Gothic" w:hAnsi="Century Gothic"/>
          <w:sz w:val="24"/>
          <w:szCs w:val="24"/>
        </w:rPr>
        <w:t>3. člen</w:t>
      </w:r>
    </w:p>
    <w:p>
      <w:pPr>
        <w:pStyle w:val="style4142"/>
        <w:rPr>
          <w:rFonts w:ascii="Century Gothic" w:hAnsi="Century Gothic"/>
          <w:sz w:val="24"/>
          <w:szCs w:val="24"/>
        </w:rPr>
      </w:pPr>
      <w:r>
        <w:rPr>
          <w:rFonts w:ascii="Century Gothic" w:hAnsi="Century Gothic"/>
          <w:sz w:val="24"/>
          <w:szCs w:val="24"/>
        </w:rPr>
        <w:t>(samostojnost državnih tožilcev)</w:t>
      </w:r>
    </w:p>
    <w:p>
      <w:pPr>
        <w:pStyle w:val="style4133"/>
        <w:spacing w:before="0"/>
        <w:rPr>
          <w:rFonts w:ascii="Century Gothic" w:hAnsi="Century Gothic"/>
          <w:sz w:val="24"/>
          <w:szCs w:val="24"/>
        </w:rPr>
      </w:pPr>
      <w:r>
        <w:rPr>
          <w:rFonts w:ascii="Century Gothic" w:hAnsi="Century Gothic"/>
          <w:sz w:val="24"/>
          <w:szCs w:val="24"/>
        </w:rPr>
        <w:t xml:space="preserve">(1) Državni tožilec je pri opravljanju </w:t>
      </w:r>
      <w:r>
        <w:rPr>
          <w:rFonts w:ascii="Century Gothic" w:hAnsi="Century Gothic"/>
          <w:sz w:val="24"/>
          <w:szCs w:val="24"/>
        </w:rPr>
        <w:t>državnotožilske</w:t>
      </w:r>
      <w:r>
        <w:rPr>
          <w:rFonts w:ascii="Century Gothic" w:hAnsi="Century Gothic"/>
          <w:sz w:val="24"/>
          <w:szCs w:val="24"/>
        </w:rPr>
        <w:t xml:space="preserve"> službe samostojen ter vezan na ustavo in zakon. V skladu z ustavo je vezan tudi na splošna načela mednarodnega prava ter na ratificirane in objavljene mednarodne pogodbe.</w:t>
      </w:r>
    </w:p>
    <w:p>
      <w:pPr>
        <w:pStyle w:val="style4133"/>
        <w:spacing w:before="0"/>
        <w:rPr>
          <w:rFonts w:ascii="Century Gothic" w:hAnsi="Century Gothic"/>
          <w:sz w:val="24"/>
          <w:szCs w:val="24"/>
        </w:rPr>
      </w:pPr>
      <w:r>
        <w:rPr>
          <w:rFonts w:ascii="Century Gothic" w:hAnsi="Century Gothic"/>
          <w:sz w:val="24"/>
          <w:szCs w:val="24"/>
        </w:rPr>
        <w:t>(2) V odločitve državnega tožilca v konkretnih zadevah ni dovoljeno posegati, razen s splošnimi navodili in prevzemom zadeve na način, določen s tem zakonom.</w:t>
      </w:r>
    </w:p>
    <w:p>
      <w:pPr>
        <w:pStyle w:val="style4133"/>
        <w:spacing w:before="0"/>
        <w:rPr>
          <w:rFonts w:ascii="Century Gothic" w:hAnsi="Century Gothic"/>
          <w:sz w:val="24"/>
          <w:szCs w:val="24"/>
        </w:rPr>
      </w:pPr>
      <w:r>
        <w:rPr>
          <w:rFonts w:ascii="Century Gothic" w:hAnsi="Century Gothic"/>
          <w:sz w:val="24"/>
          <w:szCs w:val="24"/>
        </w:rPr>
        <w:t xml:space="preserve">(3) Državni tožilec, ki meni, da je bila kršena njegova samostojnost, lahko </w:t>
      </w:r>
      <w:r>
        <w:rPr>
          <w:rFonts w:ascii="Century Gothic" w:hAnsi="Century Gothic"/>
          <w:sz w:val="24"/>
          <w:szCs w:val="24"/>
        </w:rPr>
        <w:t>Državnotožilskemu</w:t>
      </w:r>
      <w:r>
        <w:rPr>
          <w:rFonts w:ascii="Century Gothic" w:hAnsi="Century Gothic"/>
          <w:sz w:val="24"/>
          <w:szCs w:val="24"/>
        </w:rPr>
        <w:t xml:space="preserve"> svetu predlaga obravnavo kršitve. Če ta ugotovi, da je predlog utemeljen, lahko kršitev glede na njeno naravo odpravi oziroma zahteva ali predlaga njeno odpravo in po potrebi objavi svojo ugotovitev.</w:t>
      </w:r>
    </w:p>
    <w:p>
      <w:pPr>
        <w:pStyle w:val="style4132"/>
        <w:spacing w:before="0"/>
        <w:rPr>
          <w:rFonts w:ascii="Century Gothic" w:hAnsi="Century Gothic"/>
          <w:sz w:val="24"/>
          <w:szCs w:val="24"/>
        </w:rPr>
      </w:pPr>
    </w:p>
    <w:p>
      <w:pPr>
        <w:pStyle w:val="style4132"/>
        <w:spacing w:before="0"/>
        <w:rPr>
          <w:rFonts w:ascii="Century Gothic" w:hAnsi="Century Gothic"/>
          <w:sz w:val="24"/>
          <w:szCs w:val="24"/>
        </w:rPr>
      </w:pPr>
      <w:r>
        <w:rPr>
          <w:rFonts w:ascii="Century Gothic" w:hAnsi="Century Gothic"/>
          <w:sz w:val="24"/>
          <w:szCs w:val="24"/>
        </w:rPr>
        <w:t>102. člen</w:t>
      </w:r>
    </w:p>
    <w:p>
      <w:pPr>
        <w:pStyle w:val="style4142"/>
        <w:rPr>
          <w:rFonts w:ascii="Century Gothic" w:hAnsi="Century Gothic"/>
          <w:sz w:val="24"/>
          <w:szCs w:val="24"/>
        </w:rPr>
      </w:pPr>
      <w:r>
        <w:rPr>
          <w:rFonts w:ascii="Century Gothic" w:hAnsi="Century Gothic"/>
          <w:sz w:val="24"/>
          <w:szCs w:val="24"/>
        </w:rPr>
        <w:t xml:space="preserve">(pristojnosti </w:t>
      </w:r>
      <w:r>
        <w:rPr>
          <w:rFonts w:ascii="Century Gothic" w:hAnsi="Century Gothic"/>
          <w:sz w:val="24"/>
          <w:szCs w:val="24"/>
        </w:rPr>
        <w:t>Državnotožilskega</w:t>
      </w:r>
      <w:r>
        <w:rPr>
          <w:rFonts w:ascii="Century Gothic" w:hAnsi="Century Gothic"/>
          <w:sz w:val="24"/>
          <w:szCs w:val="24"/>
        </w:rPr>
        <w:t xml:space="preserve"> sveta)</w:t>
      </w:r>
    </w:p>
    <w:p>
      <w:pPr>
        <w:pStyle w:val="style4133"/>
        <w:spacing w:before="0"/>
        <w:rPr>
          <w:rFonts w:ascii="Century Gothic" w:hAnsi="Century Gothic"/>
          <w:sz w:val="24"/>
          <w:szCs w:val="24"/>
        </w:rPr>
      </w:pPr>
      <w:r>
        <w:rPr>
          <w:rFonts w:ascii="Century Gothic" w:hAnsi="Century Gothic"/>
          <w:sz w:val="24"/>
          <w:szCs w:val="24"/>
        </w:rPr>
        <w:t xml:space="preserve">(1) </w:t>
      </w:r>
      <w:r>
        <w:rPr>
          <w:rFonts w:ascii="Century Gothic" w:hAnsi="Century Gothic"/>
          <w:sz w:val="24"/>
          <w:szCs w:val="24"/>
        </w:rPr>
        <w:t>Državnotožilski</w:t>
      </w:r>
      <w:r>
        <w:rPr>
          <w:rFonts w:ascii="Century Gothic" w:hAnsi="Century Gothic"/>
          <w:sz w:val="24"/>
          <w:szCs w:val="24"/>
        </w:rPr>
        <w:t xml:space="preserve"> svet ima te pristojnosti:</w:t>
      </w:r>
    </w:p>
    <w:p>
      <w:pPr>
        <w:pStyle w:val="style4141"/>
        <w:rPr>
          <w:rFonts w:ascii="Century Gothic" w:hAnsi="Century Gothic"/>
          <w:sz w:val="24"/>
          <w:szCs w:val="24"/>
        </w:rPr>
      </w:pPr>
      <w:r>
        <w:rPr>
          <w:rFonts w:ascii="Century Gothic" w:hAnsi="Century Gothic"/>
          <w:sz w:val="24"/>
          <w:szCs w:val="24"/>
        </w:rPr>
        <w:t>- daje mnenje k politiki pregona državnega tožilstva;</w:t>
      </w:r>
    </w:p>
    <w:p>
      <w:pPr>
        <w:pStyle w:val="style4141"/>
        <w:rPr>
          <w:rFonts w:ascii="Century Gothic" w:hAnsi="Century Gothic"/>
          <w:sz w:val="24"/>
          <w:szCs w:val="24"/>
        </w:rPr>
      </w:pPr>
      <w:r>
        <w:rPr>
          <w:rFonts w:ascii="Century Gothic" w:hAnsi="Century Gothic"/>
          <w:sz w:val="24"/>
          <w:szCs w:val="24"/>
        </w:rPr>
        <w:t>- daje pobude za sprejetje ali spremembo splošnih navodil;</w:t>
      </w:r>
    </w:p>
    <w:p>
      <w:pPr>
        <w:pStyle w:val="style4141"/>
        <w:rPr>
          <w:rFonts w:ascii="Century Gothic" w:hAnsi="Century Gothic"/>
          <w:sz w:val="24"/>
          <w:szCs w:val="24"/>
        </w:rPr>
      </w:pPr>
      <w:r>
        <w:rPr>
          <w:rFonts w:ascii="Century Gothic" w:hAnsi="Century Gothic"/>
          <w:sz w:val="24"/>
          <w:szCs w:val="24"/>
        </w:rPr>
        <w:t>- podaja mnenja o predlogih za imenovanje državnih tožilcev;</w:t>
      </w:r>
    </w:p>
    <w:p>
      <w:pPr>
        <w:pStyle w:val="style4141"/>
        <w:rPr>
          <w:rFonts w:ascii="Century Gothic" w:hAnsi="Century Gothic"/>
          <w:sz w:val="24"/>
          <w:szCs w:val="24"/>
        </w:rPr>
      </w:pPr>
      <w:r>
        <w:rPr>
          <w:rFonts w:ascii="Century Gothic" w:hAnsi="Century Gothic"/>
          <w:sz w:val="24"/>
          <w:szCs w:val="24"/>
        </w:rPr>
        <w:t xml:space="preserve">- izdeluje ocene </w:t>
      </w:r>
      <w:r>
        <w:rPr>
          <w:rFonts w:ascii="Century Gothic" w:hAnsi="Century Gothic"/>
          <w:sz w:val="24"/>
          <w:szCs w:val="24"/>
        </w:rPr>
        <w:t>državnotožilske</w:t>
      </w:r>
      <w:r>
        <w:rPr>
          <w:rFonts w:ascii="Century Gothic" w:hAnsi="Century Gothic"/>
          <w:sz w:val="24"/>
          <w:szCs w:val="24"/>
        </w:rPr>
        <w:t xml:space="preserve"> službe in odloča o napredovanju državnih tožilcev v skladu s tem zakonom;</w:t>
      </w:r>
    </w:p>
    <w:p>
      <w:pPr>
        <w:pStyle w:val="style4141"/>
        <w:rPr>
          <w:rFonts w:ascii="Century Gothic" w:hAnsi="Century Gothic"/>
          <w:sz w:val="24"/>
          <w:szCs w:val="24"/>
        </w:rPr>
      </w:pPr>
      <w:r>
        <w:rPr>
          <w:rFonts w:ascii="Century Gothic" w:hAnsi="Century Gothic"/>
          <w:sz w:val="24"/>
          <w:szCs w:val="24"/>
        </w:rPr>
        <w:t>- podaja predlog za imenovanje generalnega državnega tožilca in mnenje k imenovanju njegovega namestnika ter imenuje vodje okrožnih državnih tožilstev in njihove namestnike;</w:t>
      </w:r>
    </w:p>
    <w:p>
      <w:pPr>
        <w:pStyle w:val="style4141"/>
        <w:rPr>
          <w:rFonts w:ascii="Century Gothic" w:hAnsi="Century Gothic"/>
          <w:sz w:val="24"/>
          <w:szCs w:val="24"/>
        </w:rPr>
      </w:pPr>
      <w:r>
        <w:rPr>
          <w:rFonts w:ascii="Century Gothic" w:hAnsi="Century Gothic"/>
          <w:sz w:val="24"/>
          <w:szCs w:val="24"/>
        </w:rPr>
        <w:t>- odloča o premestitvah in dodelitvah državnih tožilcev v skladu s tem zakonom;</w:t>
      </w:r>
    </w:p>
    <w:p>
      <w:pPr>
        <w:pStyle w:val="style4141"/>
        <w:rPr>
          <w:rFonts w:ascii="Century Gothic" w:hAnsi="Century Gothic"/>
          <w:sz w:val="24"/>
          <w:szCs w:val="24"/>
        </w:rPr>
      </w:pPr>
      <w:r>
        <w:rPr>
          <w:rFonts w:ascii="Century Gothic" w:hAnsi="Century Gothic"/>
          <w:sz w:val="24"/>
          <w:szCs w:val="24"/>
        </w:rPr>
        <w:t>- odloča o nezdružljivosti funkcije državnega tožilca;</w:t>
      </w:r>
    </w:p>
    <w:p>
      <w:pPr>
        <w:pStyle w:val="style4141"/>
        <w:rPr>
          <w:rFonts w:ascii="Century Gothic" w:hAnsi="Century Gothic"/>
          <w:sz w:val="24"/>
          <w:szCs w:val="24"/>
        </w:rPr>
      </w:pPr>
      <w:r>
        <w:rPr>
          <w:rFonts w:ascii="Century Gothic" w:hAnsi="Century Gothic"/>
          <w:sz w:val="24"/>
          <w:szCs w:val="24"/>
        </w:rPr>
        <w:t>- daje mnenje k predlogu skupnega finančnega načrta za državna tožilstva in mnenje Državnemu zboru Republike Slovenije o zakonih, ki urejajo položaj, pravice in dolžnosti državnih tožilcev;</w:t>
      </w:r>
    </w:p>
    <w:p>
      <w:pPr>
        <w:pStyle w:val="style4141"/>
        <w:rPr>
          <w:rFonts w:ascii="Century Gothic" w:hAnsi="Century Gothic"/>
          <w:sz w:val="24"/>
          <w:szCs w:val="24"/>
        </w:rPr>
      </w:pPr>
      <w:r>
        <w:rPr>
          <w:rFonts w:ascii="Century Gothic" w:hAnsi="Century Gothic"/>
          <w:sz w:val="24"/>
          <w:szCs w:val="24"/>
        </w:rPr>
        <w:t xml:space="preserve">- sprejme merila za kakovost dela državnih tožilcev za oceno </w:t>
      </w:r>
      <w:r>
        <w:rPr>
          <w:rFonts w:ascii="Century Gothic" w:hAnsi="Century Gothic"/>
          <w:sz w:val="24"/>
          <w:szCs w:val="24"/>
        </w:rPr>
        <w:t>državnotožilske</w:t>
      </w:r>
      <w:r>
        <w:rPr>
          <w:rFonts w:ascii="Century Gothic" w:hAnsi="Century Gothic"/>
          <w:sz w:val="24"/>
          <w:szCs w:val="24"/>
        </w:rPr>
        <w:t xml:space="preserve"> službe in merila za uspešnost pregona državnih tožilstev;</w:t>
      </w:r>
    </w:p>
    <w:p>
      <w:pPr>
        <w:pStyle w:val="style4141"/>
        <w:rPr>
          <w:rFonts w:ascii="Century Gothic" w:hAnsi="Century Gothic"/>
          <w:sz w:val="24"/>
          <w:szCs w:val="24"/>
        </w:rPr>
      </w:pPr>
      <w:r>
        <w:rPr>
          <w:rFonts w:ascii="Century Gothic" w:hAnsi="Century Gothic"/>
          <w:sz w:val="24"/>
          <w:szCs w:val="24"/>
        </w:rPr>
        <w:t>- daje mnenje k številu mest državnih tožilcev na državnih tožilstvih;</w:t>
      </w:r>
    </w:p>
    <w:p>
      <w:pPr>
        <w:pStyle w:val="style4141"/>
        <w:rPr>
          <w:rFonts w:ascii="Century Gothic" w:hAnsi="Century Gothic"/>
          <w:sz w:val="24"/>
          <w:szCs w:val="24"/>
        </w:rPr>
      </w:pPr>
      <w:r>
        <w:rPr>
          <w:rFonts w:ascii="Century Gothic" w:hAnsi="Century Gothic"/>
          <w:sz w:val="24"/>
          <w:szCs w:val="24"/>
        </w:rPr>
        <w:t>- daje mnenje k skupnemu letnemu poročilu o delu državnih tožilstev;</w:t>
      </w:r>
    </w:p>
    <w:p>
      <w:pPr>
        <w:pStyle w:val="style4141"/>
        <w:rPr>
          <w:rFonts w:ascii="Century Gothic" w:hAnsi="Century Gothic"/>
          <w:sz w:val="24"/>
          <w:szCs w:val="24"/>
        </w:rPr>
      </w:pPr>
      <w:r>
        <w:rPr>
          <w:rFonts w:ascii="Century Gothic" w:hAnsi="Century Gothic"/>
          <w:sz w:val="24"/>
          <w:szCs w:val="24"/>
        </w:rPr>
        <w:t>- daje mnenje o izvedbi pravosodnega nadzora;</w:t>
      </w:r>
    </w:p>
    <w:p>
      <w:pPr>
        <w:pStyle w:val="style4141"/>
        <w:rPr>
          <w:rFonts w:ascii="Century Gothic" w:hAnsi="Century Gothic"/>
          <w:sz w:val="24"/>
          <w:szCs w:val="24"/>
        </w:rPr>
      </w:pPr>
      <w:r>
        <w:rPr>
          <w:rFonts w:ascii="Century Gothic" w:hAnsi="Century Gothic"/>
          <w:sz w:val="24"/>
          <w:szCs w:val="24"/>
        </w:rPr>
        <w:t>- predlaga ali zahteva odpravo kršitve oziroma odpravi kršitev, s katero je bila prizadeta samostojnost državnega tožilca, in po potrebi objavi svojo ugotovitev;</w:t>
      </w:r>
    </w:p>
    <w:p>
      <w:pPr>
        <w:pStyle w:val="style4141"/>
        <w:rPr>
          <w:rFonts w:ascii="Century Gothic" w:hAnsi="Century Gothic"/>
          <w:sz w:val="24"/>
          <w:szCs w:val="24"/>
        </w:rPr>
      </w:pPr>
      <w:r>
        <w:rPr>
          <w:rFonts w:ascii="Century Gothic" w:hAnsi="Century Gothic"/>
          <w:sz w:val="24"/>
          <w:szCs w:val="24"/>
        </w:rPr>
        <w:t>- imenuje in razrešuje disciplinske organe po tem zakonu;</w:t>
      </w:r>
    </w:p>
    <w:p>
      <w:pPr>
        <w:pStyle w:val="style4141"/>
        <w:rPr>
          <w:rFonts w:ascii="Century Gothic" w:hAnsi="Century Gothic"/>
          <w:sz w:val="24"/>
          <w:szCs w:val="24"/>
        </w:rPr>
      </w:pPr>
      <w:r>
        <w:rPr>
          <w:rFonts w:ascii="Century Gothic" w:hAnsi="Century Gothic"/>
          <w:sz w:val="24"/>
          <w:szCs w:val="24"/>
        </w:rPr>
        <w:t xml:space="preserve">- sprejme merila in metode za preizkus strokovne usposobljenosti in drugih sposobnosti kandidatov; </w:t>
      </w:r>
    </w:p>
    <w:p>
      <w:pPr>
        <w:pStyle w:val="style4141"/>
        <w:rPr>
          <w:rFonts w:ascii="Century Gothic" w:hAnsi="Century Gothic"/>
          <w:sz w:val="24"/>
          <w:szCs w:val="24"/>
        </w:rPr>
      </w:pPr>
      <w:r>
        <w:rPr>
          <w:rFonts w:ascii="Century Gothic" w:hAnsi="Century Gothic"/>
          <w:sz w:val="24"/>
          <w:szCs w:val="24"/>
        </w:rPr>
        <w:t xml:space="preserve">- na predlog vodje Specializiranega državnega tožilstva Republike Slovenije odloča o predlogu za dodelitev državnega pravobranilca </w:t>
      </w:r>
      <w:r>
        <w:rPr>
          <w:rFonts w:ascii="Century Gothic" w:hAnsi="Century Gothic"/>
          <w:sz w:val="24"/>
          <w:szCs w:val="24"/>
        </w:rPr>
        <w:t xml:space="preserve">za opravljanje zahtevnejših strokovnih del na Specializirano državno tožilstvo Republike Slovenije; </w:t>
      </w:r>
    </w:p>
    <w:p>
      <w:pPr>
        <w:pStyle w:val="style4141"/>
        <w:rPr>
          <w:rFonts w:ascii="Century Gothic" w:hAnsi="Century Gothic"/>
          <w:sz w:val="24"/>
          <w:szCs w:val="24"/>
        </w:rPr>
      </w:pPr>
      <w:r>
        <w:rPr>
          <w:rFonts w:ascii="Century Gothic" w:hAnsi="Century Gothic"/>
          <w:sz w:val="24"/>
          <w:szCs w:val="24"/>
        </w:rPr>
        <w:t xml:space="preserve">- sprejme Kodeks </w:t>
      </w:r>
      <w:r>
        <w:rPr>
          <w:rFonts w:ascii="Century Gothic" w:hAnsi="Century Gothic"/>
          <w:sz w:val="24"/>
          <w:szCs w:val="24"/>
        </w:rPr>
        <w:t>državnotožilske</w:t>
      </w:r>
      <w:r>
        <w:rPr>
          <w:rFonts w:ascii="Century Gothic" w:hAnsi="Century Gothic"/>
          <w:sz w:val="24"/>
          <w:szCs w:val="24"/>
        </w:rPr>
        <w:t xml:space="preserve"> etike; </w:t>
      </w:r>
    </w:p>
    <w:p>
      <w:pPr>
        <w:pStyle w:val="style4141"/>
        <w:rPr>
          <w:rFonts w:ascii="Century Gothic" w:hAnsi="Century Gothic"/>
          <w:sz w:val="24"/>
          <w:szCs w:val="24"/>
        </w:rPr>
      </w:pPr>
      <w:r>
        <w:rPr>
          <w:rFonts w:ascii="Century Gothic" w:hAnsi="Century Gothic"/>
          <w:sz w:val="24"/>
          <w:szCs w:val="24"/>
        </w:rPr>
        <w:t xml:space="preserve">- imenuje Komisijo za etiko in integriteto; </w:t>
      </w:r>
    </w:p>
    <w:p>
      <w:pPr>
        <w:pStyle w:val="style4141"/>
        <w:rPr>
          <w:rFonts w:ascii="Century Gothic" w:hAnsi="Century Gothic"/>
          <w:sz w:val="24"/>
          <w:szCs w:val="24"/>
        </w:rPr>
      </w:pPr>
      <w:r>
        <w:rPr>
          <w:rFonts w:ascii="Century Gothic" w:hAnsi="Century Gothic"/>
          <w:sz w:val="24"/>
          <w:szCs w:val="24"/>
        </w:rPr>
        <w:t xml:space="preserve">- daje soglasje k politiki zaznavanja in obvladovanja korupcijskih tveganj ter izpostavljenosti državnih tožilstev in spremlja njeno uresničevanje; </w:t>
      </w:r>
    </w:p>
    <w:p>
      <w:pPr>
        <w:pStyle w:val="style4141"/>
        <w:rPr>
          <w:rFonts w:ascii="Century Gothic" w:hAnsi="Century Gothic"/>
          <w:sz w:val="24"/>
          <w:szCs w:val="24"/>
        </w:rPr>
      </w:pPr>
      <w:r>
        <w:rPr>
          <w:rFonts w:ascii="Century Gothic" w:hAnsi="Century Gothic"/>
          <w:sz w:val="24"/>
          <w:szCs w:val="24"/>
        </w:rPr>
        <w:t>- predlaga spremembe ali dopolnitve politike zaznavanja in obvladovanja korupcijskih tveganj ter izpostavljenosti državnih tožilstev.</w:t>
      </w:r>
    </w:p>
    <w:p>
      <w:pPr>
        <w:pStyle w:val="style4141"/>
        <w:rPr>
          <w:rFonts w:ascii="Century Gothic" w:hAnsi="Century Gothic"/>
          <w:sz w:val="24"/>
          <w:szCs w:val="24"/>
        </w:rPr>
      </w:pPr>
      <w:r>
        <w:rPr>
          <w:rFonts w:ascii="Century Gothic" w:hAnsi="Century Gothic"/>
          <w:sz w:val="24"/>
          <w:szCs w:val="24"/>
        </w:rPr>
        <w:t>- odloča o drugih zadevah, če zakon tako določa.</w:t>
      </w:r>
    </w:p>
    <w:p>
      <w:pPr>
        <w:pStyle w:val="style4133"/>
        <w:spacing w:before="0"/>
        <w:rPr>
          <w:rFonts w:ascii="Century Gothic" w:hAnsi="Century Gothic"/>
          <w:sz w:val="24"/>
          <w:szCs w:val="24"/>
        </w:rPr>
      </w:pPr>
      <w:r>
        <w:rPr>
          <w:rFonts w:ascii="Century Gothic" w:hAnsi="Century Gothic"/>
          <w:sz w:val="24"/>
          <w:szCs w:val="24"/>
        </w:rPr>
        <w:t xml:space="preserve">(2) Podatke, ki se nanašajo na posameznika, </w:t>
      </w:r>
      <w:r>
        <w:rPr>
          <w:rFonts w:ascii="Century Gothic" w:hAnsi="Century Gothic"/>
          <w:sz w:val="24"/>
          <w:szCs w:val="24"/>
        </w:rPr>
        <w:t>Državnotožilski</w:t>
      </w:r>
      <w:r>
        <w:rPr>
          <w:rFonts w:ascii="Century Gothic" w:hAnsi="Century Gothic"/>
          <w:sz w:val="24"/>
          <w:szCs w:val="24"/>
        </w:rPr>
        <w:t xml:space="preserve"> svet hrani 15 let po dnevu prenehanja funkcije oziroma razrešitve, nato se arhivirajo v skladu z zakonom, ki ureja arhivska gradiva in arhive.</w:t>
      </w:r>
    </w:p>
    <w:p>
      <w:pPr>
        <w:pStyle w:val="style4133"/>
        <w:spacing w:before="0"/>
        <w:rPr>
          <w:rFonts w:ascii="Century Gothic" w:hAnsi="Century Gothic"/>
          <w:sz w:val="24"/>
          <w:szCs w:val="24"/>
        </w:rPr>
      </w:pPr>
    </w:p>
    <w:p>
      <w:pPr>
        <w:pStyle w:val="style4133"/>
        <w:spacing w:before="0"/>
        <w:rPr>
          <w:rFonts w:ascii="Century Gothic" w:hAnsi="Century Gothic"/>
          <w:sz w:val="24"/>
          <w:szCs w:val="24"/>
        </w:rPr>
      </w:pPr>
    </w:p>
    <w:p>
      <w:pPr>
        <w:pStyle w:val="style0"/>
        <w:spacing w:lineRule="auto" w:line="240"/>
        <w:rPr>
          <w:rFonts w:ascii="Century Gothic" w:hAnsi="Century Gothic"/>
          <w:b/>
          <w:sz w:val="24"/>
          <w:szCs w:val="24"/>
        </w:rPr>
      </w:pPr>
      <w:r>
        <w:rPr>
          <w:rFonts w:ascii="Century Gothic" w:hAnsi="Century Gothic"/>
          <w:b/>
          <w:sz w:val="24"/>
          <w:szCs w:val="24"/>
        </w:rPr>
        <w:t>4. ZAKON O ODVETNIŠTVU</w:t>
      </w:r>
    </w:p>
    <w:p>
      <w:pPr>
        <w:pStyle w:val="style4132"/>
        <w:rPr>
          <w:rFonts w:ascii="Century Gothic" w:hAnsi="Century Gothic"/>
          <w:sz w:val="24"/>
          <w:szCs w:val="24"/>
        </w:rPr>
      </w:pPr>
      <w:r>
        <w:rPr>
          <w:rFonts w:ascii="Century Gothic" w:hAnsi="Century Gothic"/>
          <w:sz w:val="24"/>
          <w:szCs w:val="24"/>
        </w:rPr>
        <w:t>25. člen</w:t>
      </w:r>
    </w:p>
    <w:p>
      <w:pPr>
        <w:pStyle w:val="style4133"/>
        <w:rPr>
          <w:rFonts w:ascii="Century Gothic" w:hAnsi="Century Gothic"/>
          <w:sz w:val="24"/>
          <w:szCs w:val="24"/>
        </w:rPr>
      </w:pPr>
      <w:r>
        <w:rPr>
          <w:rFonts w:ascii="Century Gothic" w:hAnsi="Century Gothic"/>
          <w:sz w:val="24"/>
          <w:szCs w:val="24"/>
        </w:rPr>
        <w:t xml:space="preserve">Odvetnik je lahko, kdor izpolnjuje naslednje pogoje: </w:t>
      </w:r>
    </w:p>
    <w:p>
      <w:pPr>
        <w:pStyle w:val="style4140"/>
        <w:rPr>
          <w:rFonts w:ascii="Century Gothic" w:hAnsi="Century Gothic"/>
          <w:sz w:val="24"/>
          <w:szCs w:val="24"/>
        </w:rPr>
      </w:pPr>
      <w:r>
        <w:rPr>
          <w:rFonts w:ascii="Century Gothic" w:hAnsi="Century Gothic"/>
          <w:sz w:val="24"/>
          <w:szCs w:val="24"/>
        </w:rPr>
        <w:t>1.</w:t>
      </w:r>
      <w:r>
        <w:rPr>
          <w:rFonts w:ascii="Century Gothic" w:cs="Times New Roman" w:hAnsi="Century Gothic"/>
          <w:sz w:val="24"/>
          <w:szCs w:val="24"/>
        </w:rPr>
        <w:t xml:space="preserve">      </w:t>
      </w:r>
      <w:r>
        <w:rPr>
          <w:rFonts w:ascii="Century Gothic" w:hAnsi="Century Gothic"/>
          <w:sz w:val="24"/>
          <w:szCs w:val="24"/>
        </w:rPr>
        <w:t xml:space="preserve">da je državljan Republike Slovenije, </w:t>
      </w:r>
    </w:p>
    <w:p>
      <w:pPr>
        <w:pStyle w:val="style4140"/>
        <w:rPr>
          <w:rFonts w:ascii="Century Gothic" w:hAnsi="Century Gothic"/>
          <w:sz w:val="24"/>
          <w:szCs w:val="24"/>
        </w:rPr>
      </w:pPr>
      <w:r>
        <w:rPr>
          <w:rFonts w:ascii="Century Gothic" w:hAnsi="Century Gothic"/>
          <w:sz w:val="24"/>
          <w:szCs w:val="24"/>
        </w:rPr>
        <w:t>2.</w:t>
      </w:r>
      <w:r>
        <w:rPr>
          <w:rFonts w:ascii="Century Gothic" w:cs="Times New Roman" w:hAnsi="Century Gothic"/>
          <w:sz w:val="24"/>
          <w:szCs w:val="24"/>
        </w:rPr>
        <w:t xml:space="preserve">      </w:t>
      </w:r>
      <w:r>
        <w:rPr>
          <w:rFonts w:ascii="Century Gothic" w:hAnsi="Century Gothic"/>
          <w:sz w:val="24"/>
          <w:szCs w:val="24"/>
        </w:rPr>
        <w:t xml:space="preserve">da je poslovno sposoben, </w:t>
      </w:r>
    </w:p>
    <w:p>
      <w:pPr>
        <w:pStyle w:val="style4140"/>
        <w:rPr>
          <w:rFonts w:ascii="Century Gothic" w:hAnsi="Century Gothic"/>
          <w:sz w:val="24"/>
          <w:szCs w:val="24"/>
        </w:rPr>
      </w:pPr>
      <w:r>
        <w:rPr>
          <w:rFonts w:ascii="Century Gothic" w:hAnsi="Century Gothic"/>
          <w:sz w:val="24"/>
          <w:szCs w:val="24"/>
        </w:rPr>
        <w:t>3.</w:t>
      </w:r>
      <w:r>
        <w:rPr>
          <w:rFonts w:ascii="Century Gothic" w:cs="Times New Roman" w:hAnsi="Century Gothic"/>
          <w:sz w:val="24"/>
          <w:szCs w:val="24"/>
        </w:rPr>
        <w:t xml:space="preserve">      </w:t>
      </w:r>
      <w:r>
        <w:rPr>
          <w:rFonts w:ascii="Century Gothic" w:hAnsi="Century Gothic"/>
          <w:sz w:val="24"/>
          <w:szCs w:val="24"/>
        </w:rPr>
        <w:t xml:space="preserve">da ima v Republiki Sloveniji pridobljen naslednji strokovni naslov ali je končal enakovredno izobraževanje v tujini, priznano v skladu z zakonom, ki ureja priznavanje in vrednotenje izobraževanja: </w:t>
      </w:r>
    </w:p>
    <w:p>
      <w:pPr>
        <w:pStyle w:val="style4145"/>
        <w:rPr>
          <w:rFonts w:ascii="Century Gothic" w:hAnsi="Century Gothic"/>
          <w:sz w:val="24"/>
          <w:szCs w:val="24"/>
        </w:rPr>
      </w:pPr>
      <w:r>
        <w:rPr>
          <w:rFonts w:ascii="Century Gothic" w:hAnsi="Century Gothic"/>
          <w:sz w:val="24"/>
          <w:szCs w:val="24"/>
        </w:rPr>
        <w:t>-</w:t>
      </w:r>
      <w:r>
        <w:rPr>
          <w:rFonts w:ascii="Century Gothic" w:cs="Times New Roman" w:hAnsi="Century Gothic"/>
          <w:sz w:val="24"/>
          <w:szCs w:val="24"/>
        </w:rPr>
        <w:t xml:space="preserve">  </w:t>
      </w:r>
      <w:r>
        <w:rPr>
          <w:rFonts w:ascii="Century Gothic" w:hAnsi="Century Gothic"/>
          <w:sz w:val="24"/>
          <w:szCs w:val="24"/>
        </w:rPr>
        <w:t xml:space="preserve">strokovni naslov univerzitetni diplomirani pravnik, </w:t>
      </w:r>
    </w:p>
    <w:p>
      <w:pPr>
        <w:pStyle w:val="style4145"/>
        <w:rPr>
          <w:rFonts w:ascii="Century Gothic" w:hAnsi="Century Gothic"/>
          <w:sz w:val="24"/>
          <w:szCs w:val="24"/>
        </w:rPr>
      </w:pPr>
      <w:r>
        <w:rPr>
          <w:rFonts w:ascii="Century Gothic" w:hAnsi="Century Gothic"/>
          <w:sz w:val="24"/>
          <w:szCs w:val="24"/>
        </w:rPr>
        <w:t>-</w:t>
      </w:r>
      <w:r>
        <w:rPr>
          <w:rFonts w:ascii="Century Gothic" w:cs="Times New Roman" w:hAnsi="Century Gothic"/>
          <w:sz w:val="24"/>
          <w:szCs w:val="24"/>
        </w:rPr>
        <w:t xml:space="preserve">  </w:t>
      </w:r>
      <w:r>
        <w:rPr>
          <w:rFonts w:ascii="Century Gothic" w:hAnsi="Century Gothic"/>
          <w:sz w:val="24"/>
          <w:szCs w:val="24"/>
        </w:rPr>
        <w:t xml:space="preserve">strokovna naslova diplomirani pravnik (UN) in magister prava, </w:t>
      </w:r>
    </w:p>
    <w:p>
      <w:pPr>
        <w:pStyle w:val="style4145"/>
        <w:rPr>
          <w:rFonts w:ascii="Century Gothic" w:hAnsi="Century Gothic"/>
          <w:sz w:val="24"/>
          <w:szCs w:val="24"/>
        </w:rPr>
      </w:pPr>
      <w:r>
        <w:rPr>
          <w:rFonts w:ascii="Century Gothic" w:hAnsi="Century Gothic"/>
          <w:sz w:val="24"/>
          <w:szCs w:val="24"/>
        </w:rPr>
        <w:t>-</w:t>
      </w:r>
      <w:r>
        <w:rPr>
          <w:rFonts w:ascii="Century Gothic" w:cs="Times New Roman" w:hAnsi="Century Gothic"/>
          <w:sz w:val="24"/>
          <w:szCs w:val="24"/>
        </w:rPr>
        <w:t xml:space="preserve">  </w:t>
      </w:r>
      <w:r>
        <w:rPr>
          <w:rFonts w:ascii="Century Gothic" w:hAnsi="Century Gothic"/>
          <w:sz w:val="24"/>
          <w:szCs w:val="24"/>
        </w:rPr>
        <w:t>strokovni naslov magister prava na podlagi enovitega magistrskega študijskega programa,</w:t>
      </w:r>
    </w:p>
    <w:p>
      <w:pPr>
        <w:pStyle w:val="style4140"/>
        <w:rPr>
          <w:rFonts w:ascii="Century Gothic" w:hAnsi="Century Gothic"/>
          <w:sz w:val="24"/>
          <w:szCs w:val="24"/>
        </w:rPr>
      </w:pPr>
      <w:r>
        <w:rPr>
          <w:rFonts w:ascii="Century Gothic" w:hAnsi="Century Gothic"/>
          <w:sz w:val="24"/>
          <w:szCs w:val="24"/>
        </w:rPr>
        <w:t>4.</w:t>
      </w:r>
      <w:r>
        <w:rPr>
          <w:rFonts w:ascii="Century Gothic" w:cs="Times New Roman" w:hAnsi="Century Gothic"/>
          <w:sz w:val="24"/>
          <w:szCs w:val="24"/>
        </w:rPr>
        <w:t xml:space="preserve">      </w:t>
      </w:r>
      <w:r>
        <w:rPr>
          <w:rFonts w:ascii="Century Gothic" w:hAnsi="Century Gothic"/>
          <w:sz w:val="24"/>
          <w:szCs w:val="24"/>
        </w:rPr>
        <w:t xml:space="preserve">da je opravil pravniški državni izpit, </w:t>
      </w:r>
    </w:p>
    <w:p>
      <w:pPr>
        <w:pStyle w:val="style4140"/>
        <w:rPr>
          <w:rFonts w:ascii="Century Gothic" w:hAnsi="Century Gothic"/>
          <w:sz w:val="24"/>
          <w:szCs w:val="24"/>
        </w:rPr>
      </w:pPr>
      <w:r>
        <w:rPr>
          <w:rFonts w:ascii="Century Gothic" w:hAnsi="Century Gothic"/>
          <w:sz w:val="24"/>
          <w:szCs w:val="24"/>
        </w:rPr>
        <w:t>5.</w:t>
      </w:r>
      <w:r>
        <w:rPr>
          <w:rFonts w:ascii="Century Gothic" w:cs="Times New Roman" w:hAnsi="Century Gothic"/>
          <w:sz w:val="24"/>
          <w:szCs w:val="24"/>
        </w:rPr>
        <w:t xml:space="preserve">      </w:t>
      </w:r>
      <w:r>
        <w:rPr>
          <w:rFonts w:ascii="Century Gothic" w:hAnsi="Century Gothic"/>
          <w:sz w:val="24"/>
          <w:szCs w:val="24"/>
        </w:rPr>
        <w:t xml:space="preserve">da ima štiri leta praktičnih izkušenj kot univerzitetni diplomirani pravnik, od tega najmanj eno leto po opravljenem pravniškem državnem izpitu pri odvetniku ali odvetniški družbi, na sodišču, državnem tožilstvu, državnem pravobranilstvu ali notariatu, v rednem delovnem razmerju, sklenjenim s pogodbo o zaposlitvi s polnim delovnim časom, </w:t>
      </w:r>
    </w:p>
    <w:p>
      <w:pPr>
        <w:pStyle w:val="style4140"/>
        <w:rPr>
          <w:rFonts w:ascii="Century Gothic" w:hAnsi="Century Gothic"/>
          <w:sz w:val="24"/>
          <w:szCs w:val="24"/>
        </w:rPr>
      </w:pPr>
      <w:r>
        <w:rPr>
          <w:rFonts w:ascii="Century Gothic" w:hAnsi="Century Gothic"/>
          <w:sz w:val="24"/>
          <w:szCs w:val="24"/>
        </w:rPr>
        <w:t>6.</w:t>
      </w:r>
      <w:r>
        <w:rPr>
          <w:rFonts w:ascii="Century Gothic" w:cs="Times New Roman" w:hAnsi="Century Gothic"/>
          <w:sz w:val="24"/>
          <w:szCs w:val="24"/>
        </w:rPr>
        <w:t xml:space="preserve">      </w:t>
      </w:r>
      <w:r>
        <w:rPr>
          <w:rFonts w:ascii="Century Gothic" w:hAnsi="Century Gothic"/>
          <w:sz w:val="24"/>
          <w:szCs w:val="24"/>
        </w:rPr>
        <w:t xml:space="preserve">da aktivno obvlada slovenski jezik, </w:t>
      </w:r>
    </w:p>
    <w:p>
      <w:pPr>
        <w:pStyle w:val="style4140"/>
        <w:rPr>
          <w:rFonts w:ascii="Century Gothic" w:hAnsi="Century Gothic"/>
          <w:sz w:val="24"/>
          <w:szCs w:val="24"/>
        </w:rPr>
      </w:pPr>
      <w:r>
        <w:rPr>
          <w:rFonts w:ascii="Century Gothic" w:hAnsi="Century Gothic"/>
          <w:sz w:val="24"/>
          <w:szCs w:val="24"/>
        </w:rPr>
        <w:t>7.</w:t>
      </w:r>
      <w:r>
        <w:rPr>
          <w:rFonts w:ascii="Century Gothic" w:cs="Times New Roman" w:hAnsi="Century Gothic"/>
          <w:sz w:val="24"/>
          <w:szCs w:val="24"/>
        </w:rPr>
        <w:t xml:space="preserve">      </w:t>
      </w:r>
      <w:r>
        <w:rPr>
          <w:rFonts w:ascii="Century Gothic" w:hAnsi="Century Gothic"/>
          <w:sz w:val="24"/>
          <w:szCs w:val="24"/>
        </w:rPr>
        <w:t xml:space="preserve">da je vreden zaupanja za opravljanje odvetniškega poklica, </w:t>
      </w:r>
    </w:p>
    <w:p>
      <w:pPr>
        <w:pStyle w:val="style4140"/>
        <w:rPr>
          <w:rFonts w:ascii="Century Gothic" w:hAnsi="Century Gothic"/>
          <w:sz w:val="24"/>
          <w:szCs w:val="24"/>
        </w:rPr>
      </w:pPr>
      <w:r>
        <w:rPr>
          <w:rFonts w:ascii="Century Gothic" w:hAnsi="Century Gothic"/>
          <w:sz w:val="24"/>
          <w:szCs w:val="24"/>
        </w:rPr>
        <w:t>8.</w:t>
      </w:r>
      <w:r>
        <w:rPr>
          <w:rFonts w:ascii="Century Gothic" w:cs="Times New Roman" w:hAnsi="Century Gothic"/>
          <w:sz w:val="24"/>
          <w:szCs w:val="24"/>
        </w:rPr>
        <w:t xml:space="preserve">      </w:t>
      </w:r>
      <w:r>
        <w:rPr>
          <w:rFonts w:ascii="Century Gothic" w:hAnsi="Century Gothic"/>
          <w:sz w:val="24"/>
          <w:szCs w:val="24"/>
        </w:rPr>
        <w:t xml:space="preserve">da ima opremo in prostore, ki so potrebni in primerni za opravljanje odvetniškega poklica. </w:t>
      </w:r>
    </w:p>
    <w:p>
      <w:pPr>
        <w:pStyle w:val="style4140"/>
        <w:rPr>
          <w:rFonts w:ascii="Century Gothic" w:hAnsi="Century Gothic"/>
          <w:sz w:val="24"/>
          <w:szCs w:val="24"/>
        </w:rPr>
      </w:pPr>
      <w:r>
        <w:rPr>
          <w:rFonts w:ascii="Century Gothic" w:hAnsi="Century Gothic"/>
          <w:sz w:val="24"/>
          <w:szCs w:val="24"/>
        </w:rPr>
        <w:t>9.</w:t>
      </w:r>
      <w:r>
        <w:rPr>
          <w:rFonts w:ascii="Century Gothic" w:cs="Times New Roman" w:hAnsi="Century Gothic"/>
          <w:sz w:val="24"/>
          <w:szCs w:val="24"/>
        </w:rPr>
        <w:t xml:space="preserve">      </w:t>
      </w:r>
      <w:r>
        <w:rPr>
          <w:rFonts w:ascii="Century Gothic" w:hAnsi="Century Gothic"/>
          <w:sz w:val="24"/>
          <w:szCs w:val="24"/>
        </w:rPr>
        <w:t xml:space="preserve">da je opravil preizkus iz poznavanja zakona, ki ureja odvetništvo, odvetniške tarife in Kodeksa odvetniške poklicne etike pri Odvetniški zbornici Slovenije. </w:t>
      </w:r>
    </w:p>
    <w:p>
      <w:pPr>
        <w:pStyle w:val="style4133"/>
        <w:rPr>
          <w:rFonts w:ascii="Century Gothic" w:hAnsi="Century Gothic"/>
          <w:sz w:val="24"/>
          <w:szCs w:val="24"/>
        </w:rPr>
      </w:pPr>
      <w:r>
        <w:rPr>
          <w:rFonts w:ascii="Century Gothic" w:hAnsi="Century Gothic"/>
          <w:sz w:val="24"/>
          <w:szCs w:val="24"/>
        </w:rPr>
        <w:t xml:space="preserve">Vsebino in postopek preizkusa iz 9. točke prejšnjega odstavka predpiše minister, pristojen za pravosodje. Odvetniška zbornica Slovenije lahko predhodno, v roku 30 dni od prejema obvestila, poda mnenje k vsebini in postopku preizkusa. </w:t>
      </w:r>
    </w:p>
    <w:p>
      <w:pPr>
        <w:pStyle w:val="style4133"/>
        <w:rPr>
          <w:rFonts w:ascii="Century Gothic" w:hAnsi="Century Gothic"/>
          <w:sz w:val="24"/>
          <w:szCs w:val="24"/>
        </w:rPr>
      </w:pPr>
      <w:r>
        <w:rPr>
          <w:rFonts w:ascii="Century Gothic" w:hAnsi="Century Gothic"/>
          <w:sz w:val="24"/>
          <w:szCs w:val="24"/>
        </w:rPr>
        <w:t xml:space="preserve">Z enoletno prakso pri odvetniku je izenačena praksa pri notarju v enakem trajanju </w:t>
      </w:r>
      <w:r>
        <w:rPr>
          <w:rFonts w:ascii="Century Gothic" w:hAnsi="Century Gothic"/>
          <w:b/>
          <w:bCs/>
          <w:sz w:val="24"/>
          <w:szCs w:val="24"/>
        </w:rPr>
        <w:t>(črtan)</w:t>
      </w:r>
      <w:r>
        <w:rPr>
          <w:rFonts w:ascii="Century Gothic" w:hAnsi="Century Gothic"/>
          <w:sz w:val="24"/>
          <w:szCs w:val="24"/>
        </w:rPr>
        <w:t xml:space="preserve"> </w:t>
      </w:r>
    </w:p>
    <w:p>
      <w:pPr>
        <w:pStyle w:val="style4133"/>
        <w:rPr>
          <w:rFonts w:ascii="Century Gothic" w:hAnsi="Century Gothic"/>
          <w:sz w:val="24"/>
          <w:szCs w:val="24"/>
        </w:rPr>
      </w:pPr>
      <w:r>
        <w:rPr>
          <w:rFonts w:ascii="Century Gothic" w:hAnsi="Century Gothic"/>
          <w:sz w:val="24"/>
          <w:szCs w:val="24"/>
        </w:rPr>
        <w:t xml:space="preserve">Pogoj iz 5. točke prvega odstavka tega člena izpolnjuje tudi, kdor nima opravljene najmanj enoletne prakse v odvetniški pisarni, če je najmanj pet let opravljal funkcijo sodnika, državnega tožilca ali javnega pravobranilca. </w:t>
      </w:r>
      <w:r>
        <w:rPr>
          <w:rFonts w:ascii="Century Gothic" w:hAnsi="Century Gothic"/>
          <w:b/>
          <w:bCs/>
          <w:sz w:val="24"/>
          <w:szCs w:val="24"/>
        </w:rPr>
        <w:t>(črtan)</w:t>
      </w:r>
      <w:r>
        <w:rPr>
          <w:rFonts w:ascii="Century Gothic" w:hAnsi="Century Gothic"/>
          <w:sz w:val="24"/>
          <w:szCs w:val="24"/>
        </w:rPr>
        <w:t xml:space="preserve"> </w:t>
      </w:r>
    </w:p>
    <w:p>
      <w:pPr>
        <w:pStyle w:val="style4133"/>
        <w:rPr>
          <w:rFonts w:ascii="Century Gothic" w:hAnsi="Century Gothic"/>
          <w:sz w:val="24"/>
          <w:szCs w:val="24"/>
        </w:rPr>
      </w:pPr>
      <w:r>
        <w:rPr>
          <w:rFonts w:ascii="Century Gothic" w:hAnsi="Century Gothic"/>
          <w:sz w:val="24"/>
          <w:szCs w:val="24"/>
        </w:rPr>
        <w:t xml:space="preserve">Tuj državljan, ki izpolnjuje pogoje za opravljanje odvetniškega poklica po pravu države, katere državljan je, se, če velja vzajemnost, vpiše v imenik odvetnikov, ki lahko opravljajo odvetniški poklic pred državnimi organi v Republiki Sloveniji: </w:t>
      </w:r>
    </w:p>
    <w:p>
      <w:pPr>
        <w:pStyle w:val="style4140"/>
        <w:rPr>
          <w:rFonts w:ascii="Century Gothic" w:hAnsi="Century Gothic"/>
          <w:sz w:val="24"/>
          <w:szCs w:val="24"/>
        </w:rPr>
      </w:pPr>
      <w:r>
        <w:rPr>
          <w:rFonts w:ascii="Century Gothic" w:hAnsi="Century Gothic"/>
          <w:sz w:val="24"/>
          <w:szCs w:val="24"/>
        </w:rPr>
        <w:t>1.</w:t>
      </w:r>
      <w:r>
        <w:rPr>
          <w:rFonts w:ascii="Century Gothic" w:cs="Times New Roman" w:hAnsi="Century Gothic"/>
          <w:sz w:val="24"/>
          <w:szCs w:val="24"/>
        </w:rPr>
        <w:t xml:space="preserve">      </w:t>
      </w:r>
      <w:r>
        <w:rPr>
          <w:rFonts w:ascii="Century Gothic" w:hAnsi="Century Gothic"/>
          <w:sz w:val="24"/>
          <w:szCs w:val="24"/>
        </w:rPr>
        <w:t xml:space="preserve">če opravi preizkusni izpit o poznavanju pravnega reda Republike Slovenije po posebnem zakonu, </w:t>
      </w:r>
    </w:p>
    <w:p>
      <w:pPr>
        <w:pStyle w:val="style4140"/>
        <w:rPr>
          <w:rFonts w:ascii="Century Gothic" w:hAnsi="Century Gothic"/>
          <w:sz w:val="24"/>
          <w:szCs w:val="24"/>
        </w:rPr>
      </w:pPr>
      <w:r>
        <w:rPr>
          <w:rFonts w:ascii="Century Gothic" w:hAnsi="Century Gothic"/>
          <w:sz w:val="24"/>
          <w:szCs w:val="24"/>
        </w:rPr>
        <w:t>2.</w:t>
      </w:r>
      <w:r>
        <w:rPr>
          <w:rFonts w:ascii="Century Gothic" w:cs="Times New Roman" w:hAnsi="Century Gothic"/>
          <w:sz w:val="24"/>
          <w:szCs w:val="24"/>
        </w:rPr>
        <w:t xml:space="preserve">      </w:t>
      </w:r>
      <w:r>
        <w:rPr>
          <w:rFonts w:ascii="Century Gothic" w:hAnsi="Century Gothic"/>
          <w:sz w:val="24"/>
          <w:szCs w:val="24"/>
        </w:rPr>
        <w:t xml:space="preserve">če aktivno obvlada slovenski jezik. </w:t>
      </w:r>
    </w:p>
    <w:p>
      <w:pPr>
        <w:pStyle w:val="style4140"/>
        <w:ind w:firstLine="0"/>
        <w:rPr>
          <w:rFonts w:ascii="Century Gothic" w:hAnsi="Century Gothic"/>
          <w:sz w:val="24"/>
          <w:szCs w:val="24"/>
        </w:rPr>
      </w:pPr>
      <w:r>
        <w:rPr>
          <w:rFonts w:ascii="Century Gothic" w:hAnsi="Century Gothic"/>
          <w:b/>
          <w:bCs/>
          <w:sz w:val="24"/>
          <w:szCs w:val="24"/>
        </w:rPr>
        <w:t>(črtan)</w:t>
      </w:r>
    </w:p>
    <w:p>
      <w:pPr>
        <w:pStyle w:val="style4140"/>
        <w:ind w:firstLine="0"/>
        <w:rPr>
          <w:rFonts w:ascii="Century Gothic" w:hAnsi="Century Gothic"/>
          <w:sz w:val="24"/>
          <w:szCs w:val="24"/>
        </w:rPr>
      </w:pPr>
      <w:r>
        <w:rPr>
          <w:rFonts w:ascii="Century Gothic" w:hAnsi="Century Gothic"/>
          <w:sz w:val="24"/>
          <w:szCs w:val="24"/>
        </w:rPr>
        <w:t xml:space="preserve">Odvetniška zbornica vodi poseben imenik odvetnikov tujih državljanov. </w:t>
      </w:r>
      <w:r>
        <w:rPr>
          <w:rFonts w:ascii="Century Gothic" w:hAnsi="Century Gothic"/>
          <w:b/>
          <w:bCs/>
          <w:sz w:val="24"/>
          <w:szCs w:val="24"/>
        </w:rPr>
        <w:t>(črtan)</w:t>
      </w:r>
    </w:p>
    <w:p>
      <w:pPr>
        <w:pStyle w:val="style4132"/>
        <w:rPr>
          <w:rFonts w:ascii="Century Gothic" w:hAnsi="Century Gothic"/>
          <w:sz w:val="24"/>
          <w:szCs w:val="24"/>
        </w:rPr>
      </w:pPr>
      <w:r>
        <w:rPr>
          <w:rFonts w:ascii="Century Gothic" w:hAnsi="Century Gothic"/>
          <w:sz w:val="24"/>
          <w:szCs w:val="24"/>
        </w:rPr>
        <w:t>50. člen</w:t>
      </w:r>
    </w:p>
    <w:p>
      <w:pPr>
        <w:pStyle w:val="style4133"/>
        <w:rPr>
          <w:rFonts w:ascii="Century Gothic" w:hAnsi="Century Gothic"/>
          <w:sz w:val="24"/>
          <w:szCs w:val="24"/>
        </w:rPr>
      </w:pPr>
      <w:r>
        <w:rPr>
          <w:rFonts w:ascii="Century Gothic" w:hAnsi="Century Gothic"/>
          <w:sz w:val="24"/>
          <w:szCs w:val="24"/>
        </w:rPr>
        <w:t>Odvetniški kandidat je lahko, kdor izpolnjuje pogoje iz 1. do 4. ter 6. in 7. točke prvega odstavka 25. člena tega zakona in ima pristanek odvetnika oziroma odvetniške družbe, pri kateri bo zaposlen.</w:t>
      </w:r>
      <w:bookmarkStart w:id="0" w:name="_GoBack"/>
      <w:bookmarkEnd w:id="0"/>
    </w:p>
    <w:p>
      <w:pPr>
        <w:pStyle w:val="style4133"/>
        <w:spacing w:before="0"/>
        <w:rPr>
          <w:rFonts w:ascii="Century Gothic" w:hAnsi="Century Gothic"/>
          <w:sz w:val="24"/>
          <w:szCs w:val="24"/>
        </w:rPr>
      </w:pPr>
    </w:p>
    <w:sectPr>
      <w:headerReference w:type="default" r:id="rId2"/>
      <w:pgSz w:w="11906" w:h="16838" w:orient="portrait" w:code="9"/>
      <w:pgMar w:top="1021" w:right="1701" w:bottom="1418" w:left="1701" w:header="595" w:footer="62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ee"/>
    <w:family w:val="roman"/>
    <w:pitch w:val="variable"/>
    <w:sig w:usb0="E0002AFF" w:usb1="C0007841" w:usb2="00000009" w:usb3="00000000" w:csb0="000001FF" w:csb1="00000000"/>
  </w:font>
  <w:font w:name="Courier New">
    <w:altName w:val="Courier New"/>
    <w:panose1 w:val="02070309020002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entury Gothic">
    <w:altName w:val="Century Gothic"/>
    <w:panose1 w:val="020b0502020002020204"/>
    <w:charset w:val="ee"/>
    <w:family w:val="swiss"/>
    <w:pitch w:val="variable"/>
    <w:sig w:usb0="00000287" w:usb1="00000000" w:usb2="00000000" w:usb3="00000000" w:csb0="0000009F" w:csb1="00000000"/>
  </w:font>
  <w:font w:name="Calibri">
    <w:altName w:val="Calibri"/>
    <w:panose1 w:val="020f0502020002030204"/>
    <w:charset w:val="ee"/>
    <w:family w:val="swiss"/>
    <w:pitch w:val="variable"/>
    <w:sig w:usb0="E10002FF" w:usb1="4000ACFF" w:usb2="00000009" w:usb3="00000000" w:csb0="0000019F" w:csb1="00000000"/>
  </w:font>
  <w:font w:name="Arial">
    <w:altName w:val="Arial"/>
    <w:panose1 w:val="020b0604020002020204"/>
    <w:charset w:val="ee"/>
    <w:family w:val="swiss"/>
    <w:pitch w:val="variable"/>
    <w:sig w:usb0="E0002AFF" w:usb1="C0007843" w:usb2="00000009" w:usb3="00000000" w:csb0="000001FF" w:csb1="00000000"/>
  </w:font>
  <w:font w:name="Tahoma">
    <w:altName w:val="Tahoma"/>
    <w:panose1 w:val="020b0604030005040204"/>
    <w:charset w:val="ee"/>
    <w:family w:val="swiss"/>
    <w:pitch w:val="variable"/>
    <w:sig w:usb0="E1002EFF" w:usb1="C000605B" w:usb2="00000029" w:usb3="00000000" w:csb0="000101FF" w:csb1="00000000"/>
  </w:font>
  <w:font w:name="Verdana">
    <w:altName w:val="Verdana"/>
    <w:panose1 w:val="020b0604030005040204"/>
    <w:charset w:val="ee"/>
    <w:family w:val="swiss"/>
    <w:pitch w:val="variable"/>
    <w:sig w:usb0="A10006FF" w:usb1="4000205B" w:usb2="00000010" w:usb3="00000000" w:csb0="0000019F" w:csb1="00000000"/>
  </w:font>
  <w:font w:name="Cambria">
    <w:altName w:val="Cambria"/>
    <w:panose1 w:val="02040503050004030204"/>
    <w:charset w:val="ee"/>
    <w:family w:val="roman"/>
    <w:pitch w:val="variable"/>
    <w:sig w:usb0="E00002FF" w:usb1="400004FF" w:usb2="00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jc w:val="center"/>
      <w:rPr/>
    </w:pPr>
    <w:r>
      <w:rPr>
        <w:sz w:val="20"/>
        <w:szCs w:val="20"/>
      </w:rPr>
      <w:fldChar w:fldCharType="begin"/>
    </w:r>
    <w:r>
      <w:rPr>
        <w:sz w:val="20"/>
        <w:szCs w:val="20"/>
      </w:rPr>
      <w:instrText>PAGE   \* MERGEFORMAT</w:instrText>
    </w:r>
    <w:r>
      <w:rPr>
        <w:sz w:val="20"/>
        <w:szCs w:val="20"/>
      </w:rPr>
      <w:fldChar w:fldCharType="separate"/>
    </w:r>
    <w:r>
      <w:rPr>
        <w:noProof/>
        <w:sz w:val="20"/>
        <w:szCs w:val="20"/>
      </w:rPr>
      <w:t>2</w:t>
    </w:r>
    <w:r>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79589D54"/>
    <w:lvl w:ilvl="0">
      <w:start w:val="2"/>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
    <w:nsid w:val="00000001"/>
    <w:multiLevelType w:val="multilevel"/>
    <w:tmpl w:val="A50C6C5A"/>
    <w:lvl w:ilvl="0">
      <w:start w:val="4"/>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
    <w:nsid w:val="00000002"/>
    <w:multiLevelType w:val="hybridMultilevel"/>
    <w:tmpl w:val="DDA22F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cs="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cs="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cs="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0000003"/>
    <w:multiLevelType w:val="multilevel"/>
    <w:tmpl w:val="817603C6"/>
    <w:lvl w:ilvl="0">
      <w:start w:val="2"/>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4">
    <w:nsid w:val="00000004"/>
    <w:multiLevelType w:val="hybridMultilevel"/>
    <w:tmpl w:val="DDC6B4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0000005"/>
    <w:multiLevelType w:val="multilevel"/>
    <w:tmpl w:val="265AAE8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6">
    <w:nsid w:val="00000006"/>
    <w:multiLevelType w:val="multilevel"/>
    <w:tmpl w:val="EADEDB46"/>
    <w:lvl w:ilvl="0">
      <w:start w:val="1"/>
      <w:numFmt w:val="decimal"/>
      <w:lvlText w:val="%1."/>
      <w:lvlJc w:val="left"/>
      <w:pPr>
        <w:tabs>
          <w:tab w:val="left" w:leader="none" w:pos="720"/>
        </w:tabs>
        <w:ind w:left="720" w:hanging="360"/>
      </w:pPr>
    </w:lvl>
    <w:lvl w:ilvl="1">
      <w:start w:val="1"/>
      <w:numFmt w:val="bullet"/>
      <w:lvlText w:val="·"/>
      <w:lvlJc w:val="left"/>
      <w:pPr>
        <w:ind w:left="1785" w:hanging="705"/>
      </w:pPr>
      <w:rPr>
        <w:rFonts w:ascii="Century Gothic" w:cs="Arial" w:hAnsi="Century Gothic" w:hint="default" w:eastAsiaTheme="minorHAnsi"/>
      </w:r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7">
    <w:nsid w:val="00000007"/>
    <w:multiLevelType w:val="multilevel"/>
    <w:tmpl w:val="79589D54"/>
    <w:lvl w:ilvl="0">
      <w:start w:val="2"/>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8">
    <w:nsid w:val="00000008"/>
    <w:multiLevelType w:val="multilevel"/>
    <w:tmpl w:val="BD70E9C0"/>
    <w:lvl w:ilvl="0">
      <w:start w:val="3"/>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9">
    <w:nsid w:val="00000009"/>
    <w:multiLevelType w:val="hybridMultilevel"/>
    <w:tmpl w:val="D56C18C4"/>
    <w:lvl w:ilvl="0" w:tplc="81064D80">
      <w:start w:val="1"/>
      <w:numFmt w:val="bullet"/>
      <w:pStyle w:val="style4138"/>
      <w:lvlText w:val="-"/>
      <w:lvlJc w:val="left"/>
      <w:pPr>
        <w:tabs>
          <w:tab w:val="left" w:leader="none" w:pos="397"/>
        </w:tabs>
        <w:ind w:left="397" w:hanging="397"/>
      </w:pPr>
      <w:rPr>
        <w:rFonts w:ascii="Arial" w:hAnsi="Arial" w:hint="default"/>
      </w:rPr>
    </w:lvl>
    <w:lvl w:ilvl="1" w:tplc="04090003">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10">
    <w:nsid w:val="0000000A"/>
    <w:multiLevelType w:val="hybridMultilevel"/>
    <w:tmpl w:val="DDC6B4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000000B"/>
    <w:multiLevelType w:val="multilevel"/>
    <w:tmpl w:val="8B48CE3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9"/>
  </w:num>
  <w:num w:numId="2">
    <w:abstractNumId w:val="5"/>
  </w:num>
  <w:num w:numId="3">
    <w:abstractNumId w:val="6"/>
  </w:num>
  <w:num w:numId="4">
    <w:abstractNumId w:val="0"/>
  </w:num>
  <w:num w:numId="5">
    <w:abstractNumId w:val="11"/>
  </w:num>
  <w:num w:numId="6">
    <w:abstractNumId w:val="3"/>
  </w:num>
  <w:num w:numId="7">
    <w:abstractNumId w:val="8"/>
  </w:num>
  <w:num w:numId="8">
    <w:abstractNumId w:val="1"/>
  </w:num>
  <w:num w:numId="9">
    <w:abstractNumId w:val="7"/>
  </w:num>
  <w:num w:numId="10">
    <w:abstractNumId w:val="10"/>
  </w:num>
  <w:num w:numId="11">
    <w:abstractNumId w:val="4"/>
  </w:num>
  <w:num w:numId="1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1"/>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sl-SI" w:bidi="ar-SA" w:eastAsia="en-US"/>
      </w:rPr>
    </w:rPrDefault>
    <w:pPrDefault>
      <w:pPr>
        <w:spacing w:after="200" w:lineRule="auto" w:line="276"/>
      </w:pPr>
    </w:pPrDefault>
  </w:docDefaults>
  <w:style w:type="paragraph" w:default="1" w:styleId="style0">
    <w:name w:val="Normal"/>
    <w:next w:val="style0"/>
    <w:qFormat/>
    <w:pPr>
      <w:spacing w:after="0" w:lineRule="atLeast" w:line="264"/>
      <w:jc w:val="both"/>
    </w:pPr>
    <w:rPr>
      <w:rFonts w:ascii="Arial" w:hAnsi="Arial"/>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536"/>
        <w:tab w:val="right" w:leader="none" w:pos="9072"/>
      </w:tabs>
      <w:spacing w:lineRule="auto" w:line="240"/>
    </w:pPr>
    <w:rPr/>
  </w:style>
  <w:style w:type="character" w:customStyle="1" w:styleId="style4097">
    <w:name w:val="Glava Znak"/>
    <w:basedOn w:val="style65"/>
    <w:next w:val="style4097"/>
    <w:link w:val="style31"/>
    <w:uiPriority w:val="99"/>
    <w:rPr>
      <w:rFonts w:ascii="Arial" w:hAnsi="Arial"/>
    </w:rPr>
  </w:style>
  <w:style w:type="paragraph" w:styleId="style32">
    <w:name w:val="footer"/>
    <w:basedOn w:val="style0"/>
    <w:next w:val="style32"/>
    <w:link w:val="style4098"/>
    <w:uiPriority w:val="99"/>
    <w:pPr>
      <w:tabs>
        <w:tab w:val="center" w:leader="none" w:pos="4536"/>
        <w:tab w:val="right" w:leader="none" w:pos="9072"/>
      </w:tabs>
      <w:spacing w:lineRule="auto" w:line="240"/>
    </w:pPr>
    <w:rPr/>
  </w:style>
  <w:style w:type="character" w:customStyle="1" w:styleId="style4098">
    <w:name w:val="Noga Znak"/>
    <w:basedOn w:val="style65"/>
    <w:next w:val="style4098"/>
    <w:link w:val="style32"/>
    <w:uiPriority w:val="99"/>
    <w:rPr>
      <w:rFonts w:ascii="Arial" w:hAnsi="Arial"/>
    </w:rPr>
  </w:style>
  <w:style w:type="paragraph" w:styleId="style153">
    <w:name w:val="Balloon Text"/>
    <w:basedOn w:val="style0"/>
    <w:next w:val="style153"/>
    <w:link w:val="style4099"/>
    <w:uiPriority w:val="99"/>
    <w:pPr>
      <w:spacing w:lineRule="auto" w:line="240"/>
    </w:pPr>
    <w:rPr>
      <w:rFonts w:ascii="Tahoma" w:cs="Tahoma" w:hAnsi="Tahoma"/>
      <w:sz w:val="16"/>
      <w:szCs w:val="16"/>
    </w:rPr>
  </w:style>
  <w:style w:type="character" w:customStyle="1" w:styleId="style4099">
    <w:name w:val="Besedilo oblačka Znak"/>
    <w:basedOn w:val="style65"/>
    <w:next w:val="style4099"/>
    <w:link w:val="style153"/>
    <w:uiPriority w:val="99"/>
    <w:rPr>
      <w:rFonts w:ascii="Tahoma" w:cs="Tahoma" w:hAnsi="Tahoma"/>
      <w:sz w:val="16"/>
      <w:szCs w:val="16"/>
    </w:rPr>
  </w:style>
  <w:style w:type="character" w:styleId="style85">
    <w:name w:val="Hyperlink"/>
    <w:basedOn w:val="style65"/>
    <w:next w:val="style85"/>
    <w:uiPriority w:val="99"/>
    <w:rPr>
      <w:color w:val="0000ff"/>
      <w:u w:val="single"/>
    </w:rPr>
  </w:style>
  <w:style w:type="character" w:styleId="style86">
    <w:name w:val="FollowedHyperlink"/>
    <w:basedOn w:val="style65"/>
    <w:next w:val="style86"/>
    <w:uiPriority w:val="99"/>
    <w:rPr>
      <w:color w:val="800080"/>
      <w:u w:val="single"/>
    </w:rPr>
  </w:style>
  <w:style w:type="character" w:styleId="style103">
    <w:name w:val="HTML Typewriter"/>
    <w:basedOn w:val="style65"/>
    <w:next w:val="style103"/>
    <w:uiPriority w:val="99"/>
    <w:rPr>
      <w:rFonts w:ascii="Courier New" w:cs="Courier New" w:eastAsia="Times New Roman" w:hAnsi="Courier New"/>
      <w:sz w:val="20"/>
      <w:szCs w:val="20"/>
    </w:rPr>
  </w:style>
  <w:style w:type="paragraph" w:customStyle="1" w:styleId="style4100">
    <w:name w:val="msgbody"/>
    <w:basedOn w:val="style0"/>
    <w:next w:val="style4100"/>
    <w:pPr>
      <w:shd w:val="clear" w:color="auto" w:fill="fdfdfd"/>
      <w:spacing w:before="100" w:beforeAutospacing="true" w:after="100" w:afterAutospacing="true" w:lineRule="auto" w:line="240"/>
      <w:jc w:val="left"/>
    </w:pPr>
    <w:rPr>
      <w:rFonts w:ascii="Times New Roman" w:cs="Times New Roman" w:eastAsia="Times New Roman" w:hAnsi="Times New Roman"/>
      <w:sz w:val="24"/>
      <w:szCs w:val="24"/>
      <w:lang w:eastAsia="sl-SI"/>
    </w:rPr>
  </w:style>
  <w:style w:type="paragraph" w:customStyle="1" w:styleId="style4101">
    <w:name w:val="msgbody-text"/>
    <w:basedOn w:val="style0"/>
    <w:next w:val="style4101"/>
    <w:pPr>
      <w:spacing w:before="100" w:beforeAutospacing="true" w:after="100" w:afterAutospacing="true" w:lineRule="auto" w:line="240"/>
      <w:jc w:val="left"/>
    </w:pPr>
    <w:rPr>
      <w:rFonts w:ascii="Courier New" w:cs="Courier New" w:eastAsia="Times New Roman" w:hAnsi="Courier New"/>
      <w:color w:val="333333"/>
      <w:sz w:val="24"/>
      <w:szCs w:val="24"/>
      <w:lang w:eastAsia="sl-SI"/>
    </w:rPr>
  </w:style>
  <w:style w:type="paragraph" w:customStyle="1" w:styleId="style4102">
    <w:name w:val="msgbody-html"/>
    <w:basedOn w:val="style0"/>
    <w:next w:val="style4102"/>
    <w:pPr>
      <w:spacing w:before="100" w:beforeAutospacing="true" w:after="100" w:afterAutospacing="true" w:lineRule="auto" w:line="240"/>
      <w:jc w:val="left"/>
    </w:pPr>
    <w:rPr>
      <w:rFonts w:ascii="Times New Roman" w:cs="Times New Roman" w:eastAsia="Times New Roman" w:hAnsi="Times New Roman"/>
      <w:sz w:val="24"/>
      <w:szCs w:val="24"/>
      <w:lang w:eastAsia="sl-SI"/>
    </w:rPr>
  </w:style>
  <w:style w:type="paragraph" w:customStyle="1" w:styleId="style4103">
    <w:name w:val="object"/>
    <w:basedOn w:val="style0"/>
    <w:next w:val="style4103"/>
    <w:pPr>
      <w:spacing w:before="100" w:beforeAutospacing="true" w:after="100" w:afterAutospacing="true" w:lineRule="auto" w:line="240"/>
      <w:jc w:val="left"/>
    </w:pPr>
    <w:rPr>
      <w:rFonts w:ascii="Times New Roman" w:cs="Times New Roman" w:eastAsia="Times New Roman" w:hAnsi="Times New Roman"/>
      <w:sz w:val="24"/>
      <w:szCs w:val="24"/>
      <w:lang w:eastAsia="sl-SI"/>
    </w:rPr>
  </w:style>
  <w:style w:type="paragraph" w:customStyle="1" w:styleId="style4104">
    <w:name w:val="object-hover"/>
    <w:basedOn w:val="style0"/>
    <w:next w:val="style4104"/>
    <w:pPr>
      <w:spacing w:before="100" w:beforeAutospacing="true" w:after="100" w:afterAutospacing="true" w:lineRule="auto" w:line="240"/>
      <w:jc w:val="left"/>
    </w:pPr>
    <w:rPr>
      <w:rFonts w:ascii="Times New Roman" w:cs="Times New Roman" w:eastAsia="Times New Roman" w:hAnsi="Times New Roman"/>
      <w:sz w:val="24"/>
      <w:szCs w:val="24"/>
      <w:lang w:eastAsia="sl-SI"/>
    </w:rPr>
  </w:style>
  <w:style w:type="paragraph" w:customStyle="1" w:styleId="style4105">
    <w:name w:val="signaturetext"/>
    <w:basedOn w:val="style0"/>
    <w:next w:val="style4105"/>
    <w:pPr>
      <w:spacing w:before="100" w:beforeAutospacing="true" w:after="100" w:afterAutospacing="true" w:lineRule="auto" w:line="240"/>
      <w:jc w:val="left"/>
    </w:pPr>
    <w:rPr>
      <w:rFonts w:ascii="Times New Roman" w:cs="Times New Roman" w:eastAsia="Times New Roman" w:hAnsi="Times New Roman"/>
      <w:sz w:val="24"/>
      <w:szCs w:val="24"/>
      <w:lang w:eastAsia="sl-SI"/>
    </w:rPr>
  </w:style>
  <w:style w:type="paragraph" w:customStyle="1" w:styleId="style4106">
    <w:name w:val="quotedtext0"/>
    <w:basedOn w:val="style0"/>
    <w:next w:val="style4106"/>
    <w:pPr>
      <w:spacing w:before="100" w:beforeAutospacing="true" w:after="100" w:afterAutospacing="true" w:lineRule="auto" w:line="240"/>
      <w:jc w:val="left"/>
    </w:pPr>
    <w:rPr>
      <w:rFonts w:ascii="Times New Roman" w:cs="Times New Roman" w:eastAsia="Times New Roman" w:hAnsi="Times New Roman"/>
      <w:sz w:val="24"/>
      <w:szCs w:val="24"/>
      <w:lang w:eastAsia="sl-SI"/>
    </w:rPr>
  </w:style>
  <w:style w:type="paragraph" w:customStyle="1" w:styleId="style4107">
    <w:name w:val="quotedtext1"/>
    <w:basedOn w:val="style0"/>
    <w:next w:val="style4107"/>
    <w:pPr>
      <w:spacing w:before="100" w:beforeAutospacing="true" w:after="100" w:afterAutospacing="true" w:lineRule="auto" w:line="240"/>
      <w:jc w:val="left"/>
    </w:pPr>
    <w:rPr>
      <w:rFonts w:ascii="Times New Roman" w:cs="Times New Roman" w:eastAsia="Times New Roman" w:hAnsi="Times New Roman"/>
      <w:sz w:val="24"/>
      <w:szCs w:val="24"/>
      <w:lang w:eastAsia="sl-SI"/>
    </w:rPr>
  </w:style>
  <w:style w:type="paragraph" w:customStyle="1" w:styleId="style4108">
    <w:name w:val="quotedtext2"/>
    <w:basedOn w:val="style0"/>
    <w:next w:val="style4108"/>
    <w:pPr>
      <w:spacing w:before="100" w:beforeAutospacing="true" w:after="100" w:afterAutospacing="true" w:lineRule="auto" w:line="240"/>
      <w:jc w:val="left"/>
    </w:pPr>
    <w:rPr>
      <w:rFonts w:ascii="Times New Roman" w:cs="Times New Roman" w:eastAsia="Times New Roman" w:hAnsi="Times New Roman"/>
      <w:sz w:val="24"/>
      <w:szCs w:val="24"/>
      <w:lang w:eastAsia="sl-SI"/>
    </w:rPr>
  </w:style>
  <w:style w:type="paragraph" w:customStyle="1" w:styleId="style4109">
    <w:name w:val="object-active"/>
    <w:basedOn w:val="style0"/>
    <w:next w:val="style4109"/>
    <w:pPr>
      <w:spacing w:before="100" w:beforeAutospacing="true" w:after="100" w:afterAutospacing="true" w:lineRule="auto" w:line="240"/>
      <w:jc w:val="left"/>
    </w:pPr>
    <w:rPr>
      <w:rFonts w:ascii="Times New Roman" w:cs="Times New Roman" w:eastAsia="Times New Roman" w:hAnsi="Times New Roman"/>
      <w:sz w:val="24"/>
      <w:szCs w:val="24"/>
      <w:lang w:eastAsia="sl-SI"/>
    </w:rPr>
  </w:style>
  <w:style w:type="paragraph" w:customStyle="1" w:styleId="style4110">
    <w:name w:val="fakeanchor"/>
    <w:basedOn w:val="style0"/>
    <w:next w:val="style4110"/>
    <w:pPr>
      <w:spacing w:before="100" w:beforeAutospacing="true" w:after="100" w:afterAutospacing="true" w:lineRule="auto" w:line="240"/>
      <w:jc w:val="left"/>
    </w:pPr>
    <w:rPr>
      <w:rFonts w:ascii="Times New Roman" w:cs="Times New Roman" w:eastAsia="Times New Roman" w:hAnsi="Times New Roman"/>
      <w:sz w:val="24"/>
      <w:szCs w:val="24"/>
      <w:lang w:eastAsia="sl-SI"/>
    </w:rPr>
  </w:style>
  <w:style w:type="paragraph" w:customStyle="1" w:styleId="style4111">
    <w:name w:val="poobject"/>
    <w:basedOn w:val="style0"/>
    <w:next w:val="style4111"/>
    <w:pPr>
      <w:spacing w:before="100" w:beforeAutospacing="true" w:after="100" w:afterAutospacing="true" w:lineRule="auto" w:line="240"/>
      <w:jc w:val="left"/>
    </w:pPr>
    <w:rPr>
      <w:rFonts w:ascii="Times New Roman" w:cs="Times New Roman" w:eastAsia="Times New Roman" w:hAnsi="Times New Roman"/>
      <w:sz w:val="24"/>
      <w:szCs w:val="24"/>
      <w:lang w:eastAsia="sl-SI"/>
    </w:rPr>
  </w:style>
  <w:style w:type="paragraph" w:customStyle="1" w:styleId="style4112">
    <w:name w:val="poobjectapproved"/>
    <w:basedOn w:val="style0"/>
    <w:next w:val="style4112"/>
    <w:pPr>
      <w:spacing w:before="100" w:beforeAutospacing="true" w:after="100" w:afterAutospacing="true" w:lineRule="auto" w:line="240"/>
      <w:jc w:val="left"/>
    </w:pPr>
    <w:rPr>
      <w:rFonts w:ascii="Times New Roman" w:cs="Times New Roman" w:eastAsia="Times New Roman" w:hAnsi="Times New Roman"/>
      <w:sz w:val="24"/>
      <w:szCs w:val="24"/>
      <w:lang w:eastAsia="sl-SI"/>
    </w:rPr>
  </w:style>
  <w:style w:type="paragraph" w:customStyle="1" w:styleId="style4113">
    <w:name w:val="poobjectrejected"/>
    <w:basedOn w:val="style0"/>
    <w:next w:val="style4113"/>
    <w:pPr>
      <w:spacing w:before="100" w:beforeAutospacing="true" w:after="100" w:afterAutospacing="true" w:lineRule="auto" w:line="240"/>
      <w:jc w:val="left"/>
    </w:pPr>
    <w:rPr>
      <w:rFonts w:ascii="Times New Roman" w:cs="Times New Roman" w:eastAsia="Times New Roman" w:hAnsi="Times New Roman"/>
      <w:sz w:val="24"/>
      <w:szCs w:val="24"/>
      <w:lang w:eastAsia="sl-SI"/>
    </w:rPr>
  </w:style>
  <w:style w:type="paragraph" w:customStyle="1" w:styleId="style4114">
    <w:name w:val="zimbrahide"/>
    <w:basedOn w:val="style0"/>
    <w:next w:val="style4114"/>
    <w:pPr>
      <w:spacing w:before="100" w:beforeAutospacing="true" w:after="100" w:afterAutospacing="true" w:lineRule="auto" w:line="240"/>
      <w:jc w:val="left"/>
    </w:pPr>
    <w:rPr>
      <w:rFonts w:ascii="Times New Roman" w:cs="Times New Roman" w:eastAsia="Times New Roman" w:hAnsi="Times New Roman"/>
      <w:sz w:val="24"/>
      <w:szCs w:val="24"/>
      <w:lang w:eastAsia="sl-SI"/>
    </w:rPr>
  </w:style>
  <w:style w:type="paragraph" w:customStyle="1" w:styleId="style4115">
    <w:name w:val="zmsearchresult"/>
    <w:basedOn w:val="style0"/>
    <w:next w:val="style4115"/>
    <w:pPr>
      <w:spacing w:before="100" w:beforeAutospacing="true" w:after="100" w:afterAutospacing="true" w:lineRule="auto" w:line="240"/>
      <w:jc w:val="left"/>
    </w:pPr>
    <w:rPr>
      <w:rFonts w:ascii="Times New Roman" w:cs="Times New Roman" w:eastAsia="Times New Roman" w:hAnsi="Times New Roman"/>
      <w:sz w:val="24"/>
      <w:szCs w:val="24"/>
      <w:lang w:eastAsia="sl-SI"/>
    </w:rPr>
  </w:style>
  <w:style w:type="paragraph" w:customStyle="1" w:styleId="style4116">
    <w:name w:val="object1"/>
    <w:basedOn w:val="style0"/>
    <w:next w:val="style4116"/>
    <w:pPr>
      <w:spacing w:before="100" w:beforeAutospacing="true" w:after="100" w:afterAutospacing="true" w:lineRule="auto" w:line="240"/>
      <w:jc w:val="left"/>
    </w:pPr>
    <w:rPr>
      <w:rFonts w:ascii="Times New Roman" w:cs="Times New Roman" w:eastAsia="Times New Roman" w:hAnsi="Times New Roman"/>
      <w:color w:val="336699"/>
      <w:sz w:val="24"/>
      <w:szCs w:val="24"/>
      <w:lang w:eastAsia="sl-SI"/>
    </w:rPr>
  </w:style>
  <w:style w:type="paragraph" w:customStyle="1" w:styleId="style4117">
    <w:name w:val="object-hover1"/>
    <w:basedOn w:val="style0"/>
    <w:next w:val="style4117"/>
    <w:pPr>
      <w:spacing w:before="100" w:beforeAutospacing="true" w:after="100" w:afterAutospacing="true" w:lineRule="auto" w:line="240"/>
      <w:jc w:val="left"/>
    </w:pPr>
    <w:rPr>
      <w:rFonts w:ascii="Times New Roman" w:cs="Times New Roman" w:eastAsia="Times New Roman" w:hAnsi="Times New Roman"/>
      <w:color w:val="336699"/>
      <w:sz w:val="24"/>
      <w:szCs w:val="24"/>
      <w:u w:val="single"/>
      <w:lang w:eastAsia="sl-SI"/>
    </w:rPr>
  </w:style>
  <w:style w:type="paragraph" w:customStyle="1" w:styleId="style4118">
    <w:name w:val="signaturetext1"/>
    <w:basedOn w:val="style0"/>
    <w:next w:val="style4118"/>
    <w:pPr>
      <w:spacing w:before="100" w:beforeAutospacing="true" w:after="100" w:afterAutospacing="true" w:lineRule="auto" w:line="240"/>
      <w:jc w:val="left"/>
    </w:pPr>
    <w:rPr>
      <w:rFonts w:ascii="Times New Roman" w:cs="Times New Roman" w:eastAsia="Times New Roman" w:hAnsi="Times New Roman"/>
      <w:color w:val="808080"/>
      <w:sz w:val="24"/>
      <w:szCs w:val="24"/>
      <w:lang w:eastAsia="sl-SI"/>
    </w:rPr>
  </w:style>
  <w:style w:type="paragraph" w:customStyle="1" w:styleId="style4119">
    <w:name w:val="quotedtext01"/>
    <w:basedOn w:val="style0"/>
    <w:next w:val="style4119"/>
    <w:pPr>
      <w:spacing w:before="100" w:beforeAutospacing="true" w:after="100" w:afterAutospacing="true" w:lineRule="auto" w:line="240"/>
      <w:jc w:val="left"/>
    </w:pPr>
    <w:rPr>
      <w:rFonts w:ascii="Times New Roman" w:cs="Times New Roman" w:eastAsia="Times New Roman" w:hAnsi="Times New Roman"/>
      <w:color w:val="800080"/>
      <w:sz w:val="24"/>
      <w:szCs w:val="24"/>
      <w:lang w:eastAsia="sl-SI"/>
    </w:rPr>
  </w:style>
  <w:style w:type="paragraph" w:customStyle="1" w:styleId="style4120">
    <w:name w:val="quotedtext11"/>
    <w:basedOn w:val="style0"/>
    <w:next w:val="style4120"/>
    <w:pPr>
      <w:spacing w:before="100" w:beforeAutospacing="true" w:after="100" w:afterAutospacing="true" w:lineRule="auto" w:line="240"/>
      <w:jc w:val="left"/>
    </w:pPr>
    <w:rPr>
      <w:rFonts w:ascii="Times New Roman" w:cs="Times New Roman" w:eastAsia="Times New Roman" w:hAnsi="Times New Roman"/>
      <w:color w:val="008000"/>
      <w:sz w:val="24"/>
      <w:szCs w:val="24"/>
      <w:lang w:eastAsia="sl-SI"/>
    </w:rPr>
  </w:style>
  <w:style w:type="paragraph" w:customStyle="1" w:styleId="style4121">
    <w:name w:val="quotedtext21"/>
    <w:basedOn w:val="style0"/>
    <w:next w:val="style4121"/>
    <w:pPr>
      <w:spacing w:before="100" w:beforeAutospacing="true" w:after="100" w:afterAutospacing="true" w:lineRule="auto" w:line="240"/>
      <w:jc w:val="left"/>
    </w:pPr>
    <w:rPr>
      <w:rFonts w:ascii="Times New Roman" w:cs="Times New Roman" w:eastAsia="Times New Roman" w:hAnsi="Times New Roman"/>
      <w:color w:val="ff0000"/>
      <w:sz w:val="24"/>
      <w:szCs w:val="24"/>
      <w:lang w:eastAsia="sl-SI"/>
    </w:rPr>
  </w:style>
  <w:style w:type="paragraph" w:customStyle="1" w:styleId="style4122">
    <w:name w:val="object2"/>
    <w:basedOn w:val="style0"/>
    <w:next w:val="style4122"/>
    <w:pPr>
      <w:spacing w:before="100" w:beforeAutospacing="true" w:after="100" w:afterAutospacing="true" w:lineRule="auto" w:line="240"/>
      <w:jc w:val="left"/>
    </w:pPr>
    <w:rPr>
      <w:rFonts w:ascii="Times New Roman" w:cs="Times New Roman" w:eastAsia="Times New Roman" w:hAnsi="Times New Roman"/>
      <w:color w:val="336699"/>
      <w:sz w:val="24"/>
      <w:szCs w:val="24"/>
      <w:lang w:eastAsia="sl-SI"/>
    </w:rPr>
  </w:style>
  <w:style w:type="paragraph" w:customStyle="1" w:styleId="style4123">
    <w:name w:val="object-hover2"/>
    <w:basedOn w:val="style0"/>
    <w:next w:val="style4123"/>
    <w:pPr>
      <w:spacing w:before="100" w:beforeAutospacing="true" w:after="100" w:afterAutospacing="true" w:lineRule="auto" w:line="240"/>
      <w:jc w:val="left"/>
    </w:pPr>
    <w:rPr>
      <w:rFonts w:ascii="Times New Roman" w:cs="Times New Roman" w:eastAsia="Times New Roman" w:hAnsi="Times New Roman"/>
      <w:color w:val="336699"/>
      <w:sz w:val="24"/>
      <w:szCs w:val="24"/>
      <w:u w:val="single"/>
      <w:lang w:eastAsia="sl-SI"/>
    </w:rPr>
  </w:style>
  <w:style w:type="paragraph" w:customStyle="1" w:styleId="style4124">
    <w:name w:val="object-active1"/>
    <w:basedOn w:val="style0"/>
    <w:next w:val="style4124"/>
    <w:pPr>
      <w:spacing w:before="100" w:beforeAutospacing="true" w:after="100" w:afterAutospacing="true" w:lineRule="auto" w:line="240"/>
      <w:jc w:val="left"/>
    </w:pPr>
    <w:rPr>
      <w:rFonts w:ascii="Times New Roman" w:cs="Times New Roman" w:eastAsia="Times New Roman" w:hAnsi="Times New Roman"/>
      <w:color w:val="006400"/>
      <w:sz w:val="24"/>
      <w:szCs w:val="24"/>
      <w:u w:val="single"/>
      <w:lang w:eastAsia="sl-SI"/>
    </w:rPr>
  </w:style>
  <w:style w:type="paragraph" w:customStyle="1" w:styleId="style4125">
    <w:name w:val="fakeanchor1"/>
    <w:basedOn w:val="style0"/>
    <w:next w:val="style4125"/>
    <w:pPr>
      <w:spacing w:before="100" w:beforeAutospacing="true" w:after="100" w:afterAutospacing="true" w:lineRule="auto" w:line="240"/>
      <w:jc w:val="left"/>
    </w:pPr>
    <w:rPr>
      <w:rFonts w:ascii="Times New Roman" w:cs="Times New Roman" w:eastAsia="Times New Roman" w:hAnsi="Times New Roman"/>
      <w:color w:val="336699"/>
      <w:sz w:val="24"/>
      <w:szCs w:val="24"/>
      <w:lang w:eastAsia="sl-SI"/>
    </w:rPr>
  </w:style>
  <w:style w:type="paragraph" w:customStyle="1" w:styleId="style4126">
    <w:name w:val="poobject1"/>
    <w:basedOn w:val="style0"/>
    <w:next w:val="style4126"/>
    <w:pPr>
      <w:spacing w:before="100" w:beforeAutospacing="true" w:after="100" w:afterAutospacing="true" w:lineRule="auto" w:line="240"/>
      <w:jc w:val="left"/>
    </w:pPr>
    <w:rPr>
      <w:rFonts w:ascii="Times New Roman" w:cs="Times New Roman" w:eastAsia="Times New Roman" w:hAnsi="Times New Roman"/>
      <w:color w:val="0000ff"/>
      <w:sz w:val="24"/>
      <w:szCs w:val="24"/>
      <w:lang w:eastAsia="sl-SI"/>
    </w:rPr>
  </w:style>
  <w:style w:type="paragraph" w:customStyle="1" w:styleId="style4127">
    <w:name w:val="poobjectapproved1"/>
    <w:basedOn w:val="style0"/>
    <w:next w:val="style4127"/>
    <w:pPr>
      <w:spacing w:before="100" w:beforeAutospacing="true" w:after="100" w:afterAutospacing="true" w:lineRule="auto" w:line="240"/>
      <w:jc w:val="left"/>
    </w:pPr>
    <w:rPr>
      <w:rFonts w:ascii="Times New Roman" w:cs="Times New Roman" w:eastAsia="Times New Roman" w:hAnsi="Times New Roman"/>
      <w:color w:val="008000"/>
      <w:sz w:val="24"/>
      <w:szCs w:val="24"/>
      <w:lang w:eastAsia="sl-SI"/>
    </w:rPr>
  </w:style>
  <w:style w:type="paragraph" w:customStyle="1" w:styleId="style4128">
    <w:name w:val="poobjectrejected1"/>
    <w:basedOn w:val="style0"/>
    <w:next w:val="style4128"/>
    <w:pPr>
      <w:spacing w:before="100" w:beforeAutospacing="true" w:after="100" w:afterAutospacing="true" w:lineRule="auto" w:line="240"/>
      <w:jc w:val="left"/>
    </w:pPr>
    <w:rPr>
      <w:rFonts w:ascii="Times New Roman" w:cs="Times New Roman" w:eastAsia="Times New Roman" w:hAnsi="Times New Roman"/>
      <w:color w:val="ff0000"/>
      <w:sz w:val="24"/>
      <w:szCs w:val="24"/>
      <w:lang w:eastAsia="sl-SI"/>
    </w:rPr>
  </w:style>
  <w:style w:type="paragraph" w:customStyle="1" w:styleId="style4129">
    <w:name w:val="zimbrahide1"/>
    <w:basedOn w:val="style0"/>
    <w:next w:val="style4129"/>
    <w:pPr>
      <w:spacing w:before="100" w:beforeAutospacing="true" w:after="100" w:afterAutospacing="true" w:lineRule="auto" w:line="240"/>
      <w:jc w:val="left"/>
    </w:pPr>
    <w:rPr>
      <w:rFonts w:ascii="Times New Roman" w:cs="Times New Roman" w:eastAsia="Times New Roman" w:hAnsi="Times New Roman"/>
      <w:vanish/>
      <w:sz w:val="24"/>
      <w:szCs w:val="24"/>
      <w:lang w:eastAsia="sl-SI"/>
    </w:rPr>
  </w:style>
  <w:style w:type="paragraph" w:customStyle="1" w:styleId="style4130">
    <w:name w:val="zmsearchresult1"/>
    <w:basedOn w:val="style0"/>
    <w:next w:val="style4130"/>
    <w:pPr>
      <w:shd w:val="clear" w:color="auto" w:fill="fffec4"/>
      <w:spacing w:before="100" w:beforeAutospacing="true" w:after="100" w:afterAutospacing="true" w:lineRule="auto" w:line="240"/>
      <w:jc w:val="left"/>
    </w:pPr>
    <w:rPr>
      <w:rFonts w:ascii="Times New Roman" w:cs="Times New Roman" w:eastAsia="Times New Roman" w:hAnsi="Times New Roman"/>
      <w:sz w:val="24"/>
      <w:szCs w:val="24"/>
      <w:lang w:eastAsia="sl-SI"/>
    </w:rPr>
  </w:style>
  <w:style w:type="character" w:customStyle="1" w:styleId="style4131">
    <w:name w:val="yiv6295897147"/>
    <w:basedOn w:val="style65"/>
    <w:next w:val="style4131"/>
  </w:style>
  <w:style w:type="paragraph" w:customStyle="1" w:styleId="style4132">
    <w:name w:val="len1"/>
    <w:basedOn w:val="style0"/>
    <w:next w:val="style4132"/>
    <w:pPr>
      <w:spacing w:before="480" w:lineRule="auto" w:line="240"/>
      <w:jc w:val="center"/>
    </w:pPr>
    <w:rPr>
      <w:rFonts w:cs="Arial" w:eastAsia="Times New Roman"/>
      <w:b/>
      <w:bCs/>
      <w:lang w:eastAsia="sl-SI"/>
    </w:rPr>
  </w:style>
  <w:style w:type="paragraph" w:customStyle="1" w:styleId="style4133">
    <w:name w:val="odstavek1"/>
    <w:basedOn w:val="style0"/>
    <w:next w:val="style4133"/>
    <w:pPr>
      <w:spacing w:before="240" w:lineRule="auto" w:line="240"/>
      <w:ind w:firstLine="1021"/>
    </w:pPr>
    <w:rPr>
      <w:rFonts w:cs="Arial" w:eastAsia="Times New Roman"/>
      <w:lang w:eastAsia="sl-SI"/>
    </w:rPr>
  </w:style>
  <w:style w:type="paragraph" w:customStyle="1" w:styleId="style4134">
    <w:name w:val="Člen"/>
    <w:basedOn w:val="style0"/>
    <w:next w:val="style4134"/>
    <w:link w:val="style4135"/>
    <w:qFormat/>
    <w:pPr>
      <w:suppressAutoHyphens/>
      <w:overflowPunct w:val="false"/>
      <w:autoSpaceDE w:val="false"/>
      <w:autoSpaceDN w:val="false"/>
      <w:adjustRightInd w:val="false"/>
      <w:spacing w:before="480" w:lineRule="auto" w:line="240"/>
      <w:jc w:val="center"/>
      <w:textAlignment w:val="baseline"/>
    </w:pPr>
    <w:rPr>
      <w:rFonts w:cs="Times New Roman" w:eastAsia="Times New Roman"/>
      <w:b/>
    </w:rPr>
  </w:style>
  <w:style w:type="character" w:customStyle="1" w:styleId="style4135">
    <w:name w:val="Člen Znak"/>
    <w:next w:val="style4135"/>
    <w:link w:val="style4134"/>
    <w:rPr>
      <w:rFonts w:ascii="Arial" w:cs="Times New Roman" w:eastAsia="Times New Roman" w:hAnsi="Arial"/>
      <w:b/>
    </w:rPr>
  </w:style>
  <w:style w:type="paragraph" w:customStyle="1" w:styleId="style4136">
    <w:name w:val="Odstavek"/>
    <w:basedOn w:val="style0"/>
    <w:next w:val="style4136"/>
    <w:link w:val="style4137"/>
    <w:qFormat/>
    <w:pPr>
      <w:overflowPunct w:val="false"/>
      <w:autoSpaceDE w:val="false"/>
      <w:autoSpaceDN w:val="false"/>
      <w:adjustRightInd w:val="false"/>
      <w:spacing w:before="240" w:lineRule="auto" w:line="240"/>
      <w:ind w:firstLine="1021"/>
      <w:textAlignment w:val="baseline"/>
    </w:pPr>
    <w:rPr>
      <w:rFonts w:cs="Times New Roman" w:eastAsia="Times New Roman"/>
    </w:rPr>
  </w:style>
  <w:style w:type="character" w:customStyle="1" w:styleId="style4137">
    <w:name w:val="Odstavek Znak"/>
    <w:next w:val="style4137"/>
    <w:link w:val="style4136"/>
    <w:rPr>
      <w:rFonts w:ascii="Arial" w:cs="Times New Roman" w:eastAsia="Times New Roman" w:hAnsi="Arial"/>
    </w:rPr>
  </w:style>
  <w:style w:type="paragraph" w:customStyle="1" w:styleId="style4138">
    <w:name w:val="Alinea za odstavkom"/>
    <w:basedOn w:val="style0"/>
    <w:next w:val="style4138"/>
    <w:link w:val="style4139"/>
    <w:qFormat/>
    <w:pPr>
      <w:numPr>
        <w:ilvl w:val="0"/>
        <w:numId w:val="1"/>
      </w:numPr>
      <w:tabs>
        <w:tab w:val="left" w:leader="none" w:pos="540"/>
        <w:tab w:val="left" w:leader="none" w:pos="900"/>
      </w:tabs>
      <w:spacing w:lineRule="auto" w:line="240"/>
    </w:pPr>
    <w:rPr>
      <w:rFonts w:cs="Times New Roman" w:eastAsia="Times New Roman"/>
    </w:rPr>
  </w:style>
  <w:style w:type="character" w:customStyle="1" w:styleId="style4139">
    <w:name w:val="Alinea za odstavkom Znak"/>
    <w:next w:val="style4139"/>
    <w:link w:val="style4138"/>
    <w:rPr>
      <w:rFonts w:ascii="Arial" w:cs="Times New Roman" w:eastAsia="Times New Roman" w:hAnsi="Arial"/>
    </w:rPr>
  </w:style>
  <w:style w:type="paragraph" w:customStyle="1" w:styleId="style4140">
    <w:name w:val="tevilnatoka1"/>
    <w:basedOn w:val="style0"/>
    <w:next w:val="style4140"/>
    <w:pPr>
      <w:spacing w:lineRule="auto" w:line="240"/>
      <w:ind w:left="425" w:hanging="425"/>
    </w:pPr>
    <w:rPr>
      <w:rFonts w:cs="Arial" w:eastAsia="Times New Roman"/>
      <w:lang w:eastAsia="sl-SI"/>
    </w:rPr>
  </w:style>
  <w:style w:type="paragraph" w:customStyle="1" w:styleId="style4141">
    <w:name w:val="alineazaodstavkom1"/>
    <w:basedOn w:val="style0"/>
    <w:next w:val="style4141"/>
    <w:pPr>
      <w:spacing w:lineRule="auto" w:line="240"/>
      <w:ind w:left="425" w:hanging="425"/>
    </w:pPr>
    <w:rPr>
      <w:rFonts w:cs="Arial" w:eastAsia="Times New Roman"/>
      <w:lang w:eastAsia="sl-SI"/>
    </w:rPr>
  </w:style>
  <w:style w:type="paragraph" w:customStyle="1" w:styleId="style4142">
    <w:name w:val="lennaslov1"/>
    <w:basedOn w:val="style0"/>
    <w:next w:val="style4142"/>
    <w:pPr>
      <w:spacing w:lineRule="auto" w:line="240"/>
      <w:jc w:val="center"/>
    </w:pPr>
    <w:rPr>
      <w:rFonts w:cs="Arial" w:eastAsia="Times New Roman"/>
      <w:b/>
      <w:bCs/>
      <w:lang w:eastAsia="sl-SI"/>
    </w:rPr>
  </w:style>
  <w:style w:type="paragraph" w:styleId="style179">
    <w:name w:val="List Paragraph"/>
    <w:basedOn w:val="style0"/>
    <w:next w:val="style179"/>
    <w:qFormat/>
    <w:uiPriority w:val="34"/>
    <w:pPr>
      <w:ind w:left="720"/>
      <w:contextualSpacing/>
    </w:pPr>
    <w:rPr/>
  </w:style>
  <w:style w:type="character" w:customStyle="1" w:styleId="style4143">
    <w:name w:val="Naslov_predpisa Znak"/>
    <w:next w:val="style4143"/>
    <w:link w:val="style4144"/>
    <w:rPr>
      <w:rFonts w:ascii="Arial" w:cs="Arial" w:eastAsia="Calibri" w:hAnsi="Arial"/>
      <w:b/>
    </w:rPr>
  </w:style>
  <w:style w:type="paragraph" w:customStyle="1" w:styleId="style4144">
    <w:name w:val="Naslov_predpisa"/>
    <w:basedOn w:val="style0"/>
    <w:next w:val="style4144"/>
    <w:link w:val="style4143"/>
    <w:qFormat/>
    <w:pPr>
      <w:suppressAutoHyphens/>
      <w:overflowPunct w:val="false"/>
      <w:autoSpaceDE w:val="false"/>
      <w:autoSpaceDN w:val="false"/>
      <w:adjustRightInd w:val="false"/>
      <w:spacing w:before="120" w:after="160" w:lineRule="exact" w:line="200"/>
      <w:jc w:val="center"/>
    </w:pPr>
    <w:rPr>
      <w:rFonts w:cs="Arial" w:eastAsia="Calibri"/>
      <w:b/>
    </w:rPr>
  </w:style>
  <w:style w:type="paragraph" w:customStyle="1" w:styleId="style4145">
    <w:name w:val="alineazatevilnotoko1"/>
    <w:basedOn w:val="style0"/>
    <w:next w:val="style4145"/>
    <w:pPr>
      <w:spacing w:lineRule="auto" w:line="240"/>
      <w:ind w:left="567" w:hanging="142"/>
    </w:pPr>
    <w:rPr>
      <w:rFonts w:cs="Arial" w:eastAsia="Times New Roman"/>
      <w:lang w:eastAsia="sl-SI"/>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1" Type="http://schemas.openxmlformats.org/officeDocument/2006/relationships/numbering" Target="numbering.xml"/><Relationship Id="rId4"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theme" Target="theme/theme1.xml"/><Relationship Id="rId5"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97F66EE</Template>
  <TotalTime>9</TotalTime>
  <Words>16670</Words>
  <Characters>98165</Characters>
  <Application>WPS Office</Application>
  <DocSecurity>0</DocSecurity>
  <Paragraphs>938</Paragraphs>
  <ScaleCrop>false</ScaleCrop>
  <Company>Državni zbor RS</Company>
  <LinksUpToDate>false</LinksUpToDate>
  <CharactersWithSpaces>114852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2016-03-31T16:01:00Z</dcterms:created>
  <dc:creator>Sebastjan Apat</dc:creator>
  <lastModifiedBy>SM-T560</lastModifiedBy>
  <lastPrinted>2016-03-22T08:40:00Z</lastPrinted>
  <dcterms:modified xsi:type="dcterms:W3CDTF">2016-04-02T04:10:12Z</dcterms:modified>
  <revision>5</revision>
</coreProperties>
</file>